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06" w:rsidRDefault="003C1706" w:rsidP="00EE495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:rsidR="00860F02" w:rsidRDefault="00860F02" w:rsidP="00EE495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  <w:sz w:val="28"/>
          <w:szCs w:val="28"/>
          <w:lang w:val="uk-UA"/>
        </w:rPr>
      </w:pPr>
    </w:p>
    <w:p w:rsidR="005E493E" w:rsidRDefault="00BC30A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ПЕРЕЛІК ОСНОВНИХ ЗАХОДІВ </w:t>
      </w:r>
    </w:p>
    <w:p w:rsidR="005E493E" w:rsidRDefault="00BC30A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Комунального закладу вищої освіти «Одеська академія неперервної освіти Одеської обласної ради»,</w:t>
      </w:r>
    </w:p>
    <w:p w:rsidR="005E493E" w:rsidRDefault="00BC30A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які відбудуться</w:t>
      </w:r>
      <w:r>
        <w:rPr>
          <w:color w:val="70AD47"/>
          <w:sz w:val="28"/>
          <w:szCs w:val="28"/>
        </w:rPr>
        <w:t xml:space="preserve"> </w:t>
      </w:r>
      <w:r>
        <w:rPr>
          <w:b/>
          <w:sz w:val="28"/>
          <w:szCs w:val="28"/>
        </w:rPr>
        <w:t>у жовтні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року </w:t>
      </w:r>
    </w:p>
    <w:p w:rsidR="005E493E" w:rsidRDefault="005E493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1"/>
        <w:tblW w:w="15975" w:type="dxa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780"/>
        <w:gridCol w:w="4245"/>
        <w:gridCol w:w="1845"/>
        <w:gridCol w:w="2130"/>
        <w:gridCol w:w="3255"/>
      </w:tblGrid>
      <w:tr w:rsidR="005E493E">
        <w:tc>
          <w:tcPr>
            <w:tcW w:w="720" w:type="dxa"/>
            <w:vAlign w:val="center"/>
          </w:tcPr>
          <w:p w:rsidR="005E493E" w:rsidRDefault="00BC3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780" w:type="dxa"/>
            <w:vAlign w:val="center"/>
          </w:tcPr>
          <w:p w:rsidR="005E493E" w:rsidRDefault="00BC3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Назва заходу</w:t>
            </w:r>
          </w:p>
        </w:tc>
        <w:tc>
          <w:tcPr>
            <w:tcW w:w="4245" w:type="dxa"/>
            <w:vAlign w:val="center"/>
          </w:tcPr>
          <w:p w:rsidR="005E493E" w:rsidRDefault="00BC3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Місце проведення заходу</w:t>
            </w:r>
          </w:p>
        </w:tc>
        <w:tc>
          <w:tcPr>
            <w:tcW w:w="1845" w:type="dxa"/>
          </w:tcPr>
          <w:p w:rsidR="005E493E" w:rsidRDefault="00BC3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center"/>
            </w:pPr>
            <w:r>
              <w:rPr>
                <w:b/>
              </w:rPr>
              <w:t>Дата та час проведення заходу</w:t>
            </w:r>
          </w:p>
          <w:p w:rsidR="005E493E" w:rsidRDefault="005E4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</w:pPr>
          </w:p>
        </w:tc>
        <w:tc>
          <w:tcPr>
            <w:tcW w:w="2130" w:type="dxa"/>
            <w:vAlign w:val="center"/>
          </w:tcPr>
          <w:p w:rsidR="005E493E" w:rsidRDefault="00BC3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center"/>
            </w:pPr>
            <w:r>
              <w:rPr>
                <w:b/>
              </w:rPr>
              <w:t>Відповідальний за проведення заходу</w:t>
            </w:r>
          </w:p>
        </w:tc>
        <w:tc>
          <w:tcPr>
            <w:tcW w:w="3255" w:type="dxa"/>
            <w:vAlign w:val="center"/>
          </w:tcPr>
          <w:p w:rsidR="005E493E" w:rsidRDefault="00BC3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>Посилання на проведення заходу</w:t>
            </w:r>
          </w:p>
        </w:tc>
      </w:tr>
      <w:tr w:rsidR="005E493E">
        <w:tc>
          <w:tcPr>
            <w:tcW w:w="720" w:type="dxa"/>
          </w:tcPr>
          <w:p w:rsidR="005E493E" w:rsidRDefault="00BC3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780" w:type="dxa"/>
          </w:tcPr>
          <w:p w:rsidR="005E493E" w:rsidRDefault="00BC30A9">
            <w:pPr>
              <w:ind w:hanging="2"/>
            </w:pPr>
            <w:r>
              <w:t xml:space="preserve">Дискусійний простір «НУШ: свобода і можливості вчителя та учня» </w:t>
            </w:r>
            <w:r>
              <w:rPr>
                <w:i/>
              </w:rPr>
              <w:t>(керівники ЗЗСО, консультанти ЦПР ПП)</w:t>
            </w:r>
          </w:p>
        </w:tc>
        <w:tc>
          <w:tcPr>
            <w:tcW w:w="4245" w:type="dxa"/>
          </w:tcPr>
          <w:p w:rsidR="005E493E" w:rsidRDefault="00BC30A9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5E493E" w:rsidRDefault="00BC30A9">
            <w:pPr>
              <w:ind w:hanging="2"/>
              <w:jc w:val="center"/>
            </w:pPr>
            <w:r>
              <w:t>м. Одеса, пл. Михайлівська,17</w:t>
            </w:r>
          </w:p>
          <w:p w:rsidR="005E493E" w:rsidRDefault="00BC30A9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5E493E" w:rsidRDefault="005E493E">
            <w:pPr>
              <w:ind w:hanging="2"/>
              <w:jc w:val="center"/>
            </w:pPr>
          </w:p>
          <w:p w:rsidR="005E493E" w:rsidRDefault="00BC30A9">
            <w:pPr>
              <w:ind w:hanging="2"/>
              <w:jc w:val="center"/>
            </w:pPr>
            <w:r>
              <w:rPr>
                <w:b/>
              </w:rPr>
              <w:t xml:space="preserve">06 - 10 жовтня </w:t>
            </w:r>
            <w:r>
              <w:t>2025 року</w:t>
            </w:r>
          </w:p>
          <w:p w:rsidR="005E493E" w:rsidRPr="00645DFE" w:rsidRDefault="00BC30A9" w:rsidP="00645DFE">
            <w:pPr>
              <w:ind w:hanging="2"/>
              <w:jc w:val="center"/>
              <w:rPr>
                <w:lang w:val="uk-UA"/>
              </w:rPr>
            </w:pPr>
            <w:r>
              <w:t>15:00</w:t>
            </w:r>
          </w:p>
        </w:tc>
        <w:tc>
          <w:tcPr>
            <w:tcW w:w="2130" w:type="dxa"/>
          </w:tcPr>
          <w:p w:rsidR="005E493E" w:rsidRDefault="00BC30A9">
            <w:pPr>
              <w:ind w:hanging="2"/>
            </w:pPr>
            <w:r>
              <w:t>Задорожна Л.К.</w:t>
            </w:r>
          </w:p>
          <w:p w:rsidR="005E493E" w:rsidRDefault="00BC30A9">
            <w:pPr>
              <w:ind w:hanging="2"/>
            </w:pPr>
            <w:r>
              <w:t>Левчишена О.М.</w:t>
            </w:r>
          </w:p>
          <w:p w:rsidR="005E493E" w:rsidRDefault="00BC30A9">
            <w:pPr>
              <w:ind w:hanging="2"/>
            </w:pPr>
            <w:r>
              <w:t>Балашенко І.В.</w:t>
            </w:r>
          </w:p>
          <w:p w:rsidR="005E493E" w:rsidRDefault="00BC30A9">
            <w:pPr>
              <w:ind w:hanging="2"/>
            </w:pPr>
            <w:r>
              <w:t>Болдирєва Г. В.</w:t>
            </w:r>
          </w:p>
        </w:tc>
        <w:tc>
          <w:tcPr>
            <w:tcW w:w="3255" w:type="dxa"/>
          </w:tcPr>
          <w:p w:rsidR="005E493E" w:rsidRPr="00097C4C" w:rsidRDefault="00F72ED7">
            <w:pPr>
              <w:ind w:hanging="2"/>
              <w:jc w:val="center"/>
              <w:rPr>
                <w:sz w:val="22"/>
                <w:szCs w:val="22"/>
              </w:rPr>
            </w:pPr>
            <w:hyperlink r:id="rId7">
              <w:r w:rsidR="00BC30A9" w:rsidRPr="00097C4C">
                <w:rPr>
                  <w:color w:val="1155CC"/>
                  <w:sz w:val="22"/>
                  <w:szCs w:val="22"/>
                  <w:u w:val="single"/>
                </w:rPr>
                <w:t>h</w:t>
              </w:r>
            </w:hyperlink>
            <w:hyperlink r:id="rId8">
              <w:r w:rsidR="00BC30A9" w:rsidRPr="00D23C84">
                <w:rPr>
                  <w:color w:val="1155CC"/>
                  <w:sz w:val="22"/>
                  <w:szCs w:val="22"/>
                  <w:u w:val="single"/>
                </w:rPr>
                <w:t>ttps://docs.google.com/forms/d/15MPpFADVWQacjsONokgcTIdbPmgeUoxviQXvvwpMhk4/edit</w:t>
              </w:r>
            </w:hyperlink>
          </w:p>
        </w:tc>
      </w:tr>
      <w:tr w:rsidR="005E493E">
        <w:tc>
          <w:tcPr>
            <w:tcW w:w="720" w:type="dxa"/>
          </w:tcPr>
          <w:p w:rsidR="005E493E" w:rsidRDefault="00BC3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780" w:type="dxa"/>
          </w:tcPr>
          <w:p w:rsidR="005E493E" w:rsidRDefault="00BC30A9">
            <w:pPr>
              <w:ind w:hanging="2"/>
            </w:pPr>
            <w:r>
              <w:t xml:space="preserve">Дискусійний простір «НУШ: свобода і можливості вчителя та учня» </w:t>
            </w:r>
            <w:r>
              <w:rPr>
                <w:i/>
              </w:rPr>
              <w:t>(по кожній освітній галузі базової освіти)</w:t>
            </w:r>
            <w:r>
              <w:t xml:space="preserve"> </w:t>
            </w:r>
          </w:p>
        </w:tc>
        <w:tc>
          <w:tcPr>
            <w:tcW w:w="4245" w:type="dxa"/>
          </w:tcPr>
          <w:p w:rsidR="005E493E" w:rsidRDefault="00BC30A9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5E493E" w:rsidRDefault="00BC30A9">
            <w:pPr>
              <w:ind w:hanging="2"/>
              <w:jc w:val="center"/>
            </w:pPr>
            <w:r>
              <w:t>м. Одеса, пл. Михайлівська,17</w:t>
            </w:r>
          </w:p>
          <w:p w:rsidR="005E493E" w:rsidRDefault="00BC30A9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5E493E" w:rsidRDefault="005E493E">
            <w:pPr>
              <w:ind w:hanging="2"/>
              <w:jc w:val="center"/>
            </w:pPr>
          </w:p>
          <w:p w:rsidR="005E493E" w:rsidRDefault="00BC30A9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06 -10 жовтня </w:t>
            </w:r>
          </w:p>
          <w:p w:rsidR="005E493E" w:rsidRDefault="00BC30A9">
            <w:pPr>
              <w:ind w:hanging="2"/>
              <w:jc w:val="center"/>
            </w:pPr>
            <w:r>
              <w:t>2025 року</w:t>
            </w:r>
          </w:p>
          <w:p w:rsidR="005E493E" w:rsidRPr="003C1706" w:rsidRDefault="00BC30A9" w:rsidP="003C1706">
            <w:pPr>
              <w:ind w:hanging="2"/>
              <w:jc w:val="center"/>
              <w:rPr>
                <w:lang w:val="uk-UA"/>
              </w:rPr>
            </w:pPr>
            <w:r>
              <w:t xml:space="preserve"> 15:00</w:t>
            </w:r>
          </w:p>
        </w:tc>
        <w:tc>
          <w:tcPr>
            <w:tcW w:w="2130" w:type="dxa"/>
          </w:tcPr>
          <w:p w:rsidR="00EE4958" w:rsidRPr="00EE4958" w:rsidRDefault="00EE4958" w:rsidP="00EE4958">
            <w:pPr>
              <w:ind w:hanging="2"/>
              <w:rPr>
                <w:lang w:val="uk-UA"/>
              </w:rPr>
            </w:pPr>
            <w:r>
              <w:t>Задорожна Л.К.</w:t>
            </w:r>
          </w:p>
          <w:p w:rsidR="005E493E" w:rsidRDefault="00BC30A9">
            <w:pPr>
              <w:ind w:hanging="2"/>
            </w:pPr>
            <w:r>
              <w:t xml:space="preserve">Левчишена О.М. </w:t>
            </w:r>
          </w:p>
          <w:p w:rsidR="005E493E" w:rsidRDefault="00BC30A9">
            <w:pPr>
              <w:ind w:hanging="2"/>
            </w:pPr>
            <w:r>
              <w:t xml:space="preserve">Шатайло Н.В. </w:t>
            </w:r>
          </w:p>
          <w:p w:rsidR="005E493E" w:rsidRDefault="00BC30A9">
            <w:pPr>
              <w:ind w:hanging="2"/>
            </w:pPr>
            <w:r>
              <w:t>Координатори</w:t>
            </w:r>
          </w:p>
          <w:p w:rsidR="005E493E" w:rsidRDefault="00BC30A9">
            <w:pPr>
              <w:keepNext/>
              <w:ind w:hanging="2"/>
            </w:pPr>
            <w:r>
              <w:t>освітніх галузей</w:t>
            </w:r>
          </w:p>
        </w:tc>
        <w:tc>
          <w:tcPr>
            <w:tcW w:w="3255" w:type="dxa"/>
          </w:tcPr>
          <w:p w:rsidR="005E493E" w:rsidRPr="00097C4C" w:rsidRDefault="00F72ED7">
            <w:pPr>
              <w:ind w:hanging="2"/>
              <w:jc w:val="center"/>
              <w:rPr>
                <w:b/>
                <w:color w:val="FF0000"/>
                <w:sz w:val="22"/>
                <w:szCs w:val="22"/>
              </w:rPr>
            </w:pPr>
            <w:hyperlink r:id="rId9">
              <w:r w:rsidR="00BC30A9" w:rsidRPr="00097C4C">
                <w:rPr>
                  <w:color w:val="1155CC"/>
                  <w:sz w:val="22"/>
                  <w:szCs w:val="22"/>
                  <w:u w:val="single"/>
                </w:rPr>
                <w:t>h</w:t>
              </w:r>
            </w:hyperlink>
            <w:hyperlink r:id="rId10">
              <w:r w:rsidR="00BC30A9" w:rsidRPr="00097C4C">
                <w:rPr>
                  <w:color w:val="1155CC"/>
                  <w:sz w:val="22"/>
                  <w:szCs w:val="22"/>
                  <w:u w:val="single"/>
                </w:rPr>
                <w:t>ttps://docs.google.com/forms/d/15MPpFADVWQacjsONokgcTIdbPmgeUoxviQXvvwpMhk4/edit</w:t>
              </w:r>
            </w:hyperlink>
          </w:p>
        </w:tc>
      </w:tr>
      <w:tr w:rsidR="00097C4C">
        <w:tc>
          <w:tcPr>
            <w:tcW w:w="720" w:type="dxa"/>
          </w:tcPr>
          <w:p w:rsidR="00097C4C" w:rsidRDefault="00097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780" w:type="dxa"/>
            <w:shd w:val="clear" w:color="auto" w:fill="FFFFFF"/>
          </w:tcPr>
          <w:p w:rsidR="00097C4C" w:rsidRDefault="00097C4C" w:rsidP="00097C4C">
            <w:pPr>
              <w:ind w:hanging="2"/>
            </w:pPr>
            <w:r>
              <w:t>Студентська студія</w:t>
            </w:r>
            <w:r>
              <w:rPr>
                <w:b/>
              </w:rPr>
              <w:t xml:space="preserve"> </w:t>
            </w:r>
            <w:r>
              <w:t>«Майстерня майбутнього фахівця»</w:t>
            </w:r>
          </w:p>
        </w:tc>
        <w:tc>
          <w:tcPr>
            <w:tcW w:w="4245" w:type="dxa"/>
            <w:shd w:val="clear" w:color="auto" w:fill="FFFFFF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</w:t>
            </w:r>
            <w:r w:rsidRPr="00506D7F">
              <w:rPr>
                <w:b/>
                <w:i/>
              </w:rPr>
              <w:t>ф</w:t>
            </w:r>
            <w:r w:rsidRPr="00506D7F">
              <w:rPr>
                <w:i/>
              </w:rPr>
              <w:t>л</w:t>
            </w:r>
            <w:r>
              <w:rPr>
                <w:i/>
              </w:rPr>
              <w:t>айн-режим)</w:t>
            </w:r>
          </w:p>
        </w:tc>
        <w:tc>
          <w:tcPr>
            <w:tcW w:w="1845" w:type="dxa"/>
            <w:shd w:val="clear" w:color="auto" w:fill="FFFFFF"/>
          </w:tcPr>
          <w:p w:rsidR="00097C4C" w:rsidRDefault="00097C4C" w:rsidP="00097C4C">
            <w:pPr>
              <w:ind w:right="-108" w:hanging="2"/>
              <w:jc w:val="center"/>
              <w:rPr>
                <w:b/>
              </w:rPr>
            </w:pPr>
            <w:r>
              <w:rPr>
                <w:b/>
              </w:rPr>
              <w:t>07 жовтня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 xml:space="preserve">10:00 </w:t>
            </w:r>
          </w:p>
          <w:p w:rsidR="00097C4C" w:rsidRDefault="00097C4C" w:rsidP="00097C4C">
            <w:pPr>
              <w:ind w:right="-108" w:hanging="2"/>
              <w:jc w:val="center"/>
            </w:pPr>
          </w:p>
        </w:tc>
        <w:tc>
          <w:tcPr>
            <w:tcW w:w="2130" w:type="dxa"/>
            <w:shd w:val="clear" w:color="auto" w:fill="FFFFFF"/>
          </w:tcPr>
          <w:p w:rsidR="00097C4C" w:rsidRDefault="00097C4C" w:rsidP="00097C4C">
            <w:pPr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 xml:space="preserve">Кузнєцова О.В. </w:t>
            </w:r>
          </w:p>
          <w:p w:rsidR="00097C4C" w:rsidRDefault="00097C4C" w:rsidP="00097C4C">
            <w:pPr>
              <w:ind w:hanging="2"/>
            </w:pPr>
            <w:r>
              <w:t>Солнцева О.А.</w:t>
            </w:r>
          </w:p>
          <w:p w:rsidR="00097C4C" w:rsidRDefault="00097C4C" w:rsidP="00097C4C">
            <w:pPr>
              <w:ind w:hanging="2"/>
            </w:pPr>
            <w:r>
              <w:t>Бальбуза О.М.</w:t>
            </w:r>
          </w:p>
        </w:tc>
        <w:tc>
          <w:tcPr>
            <w:tcW w:w="3255" w:type="dxa"/>
          </w:tcPr>
          <w:p w:rsidR="00097C4C" w:rsidRDefault="00097C4C" w:rsidP="00097C4C">
            <w:pPr>
              <w:ind w:left="720" w:firstLine="0"/>
              <w:rPr>
                <w:b/>
                <w:color w:val="FF0000"/>
              </w:rPr>
            </w:pPr>
          </w:p>
          <w:p w:rsidR="00097C4C" w:rsidRDefault="00097C4C" w:rsidP="00097C4C">
            <w:pPr>
              <w:ind w:left="720" w:firstLine="0"/>
              <w:rPr>
                <w:b/>
                <w:color w:val="FF0000"/>
              </w:rPr>
            </w:pPr>
            <w:r>
              <w:t>Постійні учасники</w:t>
            </w:r>
          </w:p>
        </w:tc>
      </w:tr>
      <w:tr w:rsidR="00097C4C">
        <w:tc>
          <w:tcPr>
            <w:tcW w:w="720" w:type="dxa"/>
          </w:tcPr>
          <w:p w:rsidR="00097C4C" w:rsidRDefault="00097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780" w:type="dxa"/>
          </w:tcPr>
          <w:p w:rsidR="00097C4C" w:rsidRDefault="00097C4C" w:rsidP="00097C4C">
            <w:pPr>
              <w:ind w:hanging="2"/>
            </w:pPr>
            <w:r>
              <w:t xml:space="preserve">Дискусійний простір «НУШ: свобода і можливості вчителя та учня» </w:t>
            </w:r>
            <w:r>
              <w:rPr>
                <w:i/>
              </w:rPr>
              <w:t>(початкова освіта)</w:t>
            </w:r>
          </w:p>
        </w:tc>
        <w:tc>
          <w:tcPr>
            <w:tcW w:w="4245" w:type="dxa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097C4C" w:rsidRDefault="00097C4C" w:rsidP="00097C4C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10 жовтня</w:t>
            </w:r>
          </w:p>
          <w:p w:rsidR="00097C4C" w:rsidRDefault="00097C4C" w:rsidP="00097C4C">
            <w:pPr>
              <w:ind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hanging="2"/>
              <w:jc w:val="center"/>
            </w:pPr>
            <w:r>
              <w:t>15:00</w:t>
            </w:r>
          </w:p>
          <w:p w:rsidR="00097C4C" w:rsidRPr="003C1706" w:rsidRDefault="00097C4C" w:rsidP="003C1706">
            <w:pPr>
              <w:ind w:right="-108" w:firstLine="0"/>
              <w:rPr>
                <w:b/>
                <w:u w:val="single"/>
                <w:lang w:val="uk-UA"/>
              </w:rPr>
            </w:pPr>
          </w:p>
        </w:tc>
        <w:tc>
          <w:tcPr>
            <w:tcW w:w="2130" w:type="dxa"/>
          </w:tcPr>
          <w:p w:rsidR="00097C4C" w:rsidRDefault="00097C4C" w:rsidP="00097C4C">
            <w:pPr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>Левчишена О.М.</w:t>
            </w:r>
          </w:p>
          <w:p w:rsidR="00097C4C" w:rsidRDefault="00097C4C" w:rsidP="00097C4C">
            <w:pPr>
              <w:ind w:hanging="2"/>
            </w:pPr>
            <w:r>
              <w:t>Сараєва І.В.</w:t>
            </w:r>
          </w:p>
          <w:p w:rsidR="00097C4C" w:rsidRDefault="00097C4C" w:rsidP="00097C4C">
            <w:pPr>
              <w:ind w:hanging="2"/>
            </w:pPr>
            <w:r>
              <w:t>Кравець Н.Ю.</w:t>
            </w:r>
          </w:p>
        </w:tc>
        <w:tc>
          <w:tcPr>
            <w:tcW w:w="3255" w:type="dxa"/>
          </w:tcPr>
          <w:p w:rsidR="00097C4C" w:rsidRPr="00097C4C" w:rsidRDefault="00F72ED7" w:rsidP="00097C4C">
            <w:pPr>
              <w:ind w:hanging="2"/>
              <w:jc w:val="center"/>
              <w:rPr>
                <w:b/>
                <w:color w:val="FF0000"/>
                <w:sz w:val="22"/>
                <w:szCs w:val="22"/>
              </w:rPr>
            </w:pPr>
            <w:hyperlink r:id="rId11">
              <w:r w:rsidR="00097C4C" w:rsidRPr="00097C4C">
                <w:rPr>
                  <w:color w:val="0563C1"/>
                  <w:sz w:val="22"/>
                  <w:szCs w:val="22"/>
                  <w:u w:val="single"/>
                </w:rPr>
                <w:t>https://docs.google.com/forms/d/15MPpFADVWQacjsONokgcTIdbPmgeUoxviQXvvwpMhk4/edi</w:t>
              </w:r>
            </w:hyperlink>
            <w:hyperlink r:id="rId12">
              <w:r w:rsidR="00097C4C" w:rsidRPr="00097C4C">
                <w:rPr>
                  <w:b/>
                  <w:color w:val="0563C1"/>
                  <w:sz w:val="22"/>
                  <w:szCs w:val="22"/>
                  <w:u w:val="single"/>
                </w:rPr>
                <w:t>t</w:t>
              </w:r>
            </w:hyperlink>
          </w:p>
        </w:tc>
      </w:tr>
      <w:tr w:rsidR="00097C4C">
        <w:tc>
          <w:tcPr>
            <w:tcW w:w="720" w:type="dxa"/>
            <w:vAlign w:val="center"/>
          </w:tcPr>
          <w:p w:rsidR="00097C4C" w:rsidRDefault="00097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t>5.</w:t>
            </w:r>
          </w:p>
        </w:tc>
        <w:tc>
          <w:tcPr>
            <w:tcW w:w="3780" w:type="dxa"/>
            <w:shd w:val="clear" w:color="auto" w:fill="auto"/>
          </w:tcPr>
          <w:p w:rsidR="00097C4C" w:rsidRDefault="00097C4C" w:rsidP="00097C4C">
            <w:pPr>
              <w:ind w:hanging="2"/>
            </w:pPr>
            <w:r>
              <w:t>Педагогічна студія «Ресурсна підтримка педагогічної спільноти ЦПР ПП»</w:t>
            </w:r>
          </w:p>
        </w:tc>
        <w:tc>
          <w:tcPr>
            <w:tcW w:w="4245" w:type="dxa"/>
            <w:shd w:val="clear" w:color="auto" w:fill="auto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  <w:shd w:val="clear" w:color="auto" w:fill="auto"/>
          </w:tcPr>
          <w:p w:rsidR="00097C4C" w:rsidRDefault="00097C4C" w:rsidP="00097C4C">
            <w:pPr>
              <w:ind w:right="-108" w:hanging="2"/>
              <w:jc w:val="center"/>
              <w:rPr>
                <w:b/>
              </w:rPr>
            </w:pPr>
            <w:r>
              <w:rPr>
                <w:b/>
              </w:rPr>
              <w:t>12 жовтня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12:00</w:t>
            </w:r>
          </w:p>
        </w:tc>
        <w:tc>
          <w:tcPr>
            <w:tcW w:w="2130" w:type="dxa"/>
            <w:shd w:val="clear" w:color="auto" w:fill="auto"/>
          </w:tcPr>
          <w:p w:rsidR="00097C4C" w:rsidRDefault="00097C4C" w:rsidP="00097C4C">
            <w:pPr>
              <w:keepNext/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>Левчишена О.М.</w:t>
            </w:r>
          </w:p>
          <w:p w:rsidR="00097C4C" w:rsidRDefault="00097C4C" w:rsidP="00097C4C">
            <w:pPr>
              <w:ind w:hanging="2"/>
            </w:pPr>
            <w:r>
              <w:t>Балашенко І.В.</w:t>
            </w:r>
          </w:p>
          <w:p w:rsidR="00097C4C" w:rsidRDefault="00097C4C" w:rsidP="00097C4C">
            <w:pPr>
              <w:ind w:hanging="2"/>
            </w:pPr>
            <w:r>
              <w:t>Болдирєва Г.В.</w:t>
            </w:r>
          </w:p>
        </w:tc>
        <w:tc>
          <w:tcPr>
            <w:tcW w:w="3255" w:type="dxa"/>
          </w:tcPr>
          <w:p w:rsidR="00097C4C" w:rsidRDefault="00097C4C" w:rsidP="00097C4C">
            <w:pPr>
              <w:ind w:hanging="2"/>
              <w:jc w:val="center"/>
            </w:pPr>
          </w:p>
          <w:p w:rsidR="00097C4C" w:rsidRDefault="00097C4C" w:rsidP="00097C4C">
            <w:pPr>
              <w:ind w:hanging="2"/>
              <w:jc w:val="center"/>
            </w:pPr>
            <w:r>
              <w:t>Постійні учасники</w:t>
            </w:r>
          </w:p>
        </w:tc>
      </w:tr>
      <w:tr w:rsidR="00097C4C">
        <w:tc>
          <w:tcPr>
            <w:tcW w:w="720" w:type="dxa"/>
            <w:vAlign w:val="center"/>
          </w:tcPr>
          <w:p w:rsidR="00097C4C" w:rsidRDefault="00097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6.</w:t>
            </w:r>
          </w:p>
        </w:tc>
        <w:tc>
          <w:tcPr>
            <w:tcW w:w="3780" w:type="dxa"/>
            <w:shd w:val="clear" w:color="auto" w:fill="FFFFFF"/>
          </w:tcPr>
          <w:p w:rsidR="00097C4C" w:rsidRDefault="00097C4C" w:rsidP="00097C4C">
            <w:pPr>
              <w:ind w:hanging="2"/>
            </w:pPr>
            <w:r>
              <w:t>Інтервізійні студії «Інклюзивна майстерня»</w:t>
            </w:r>
          </w:p>
        </w:tc>
        <w:tc>
          <w:tcPr>
            <w:tcW w:w="4245" w:type="dxa"/>
            <w:shd w:val="clear" w:color="auto" w:fill="FFFFFF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  <w:shd w:val="clear" w:color="auto" w:fill="FFFFFF"/>
          </w:tcPr>
          <w:p w:rsidR="00097C4C" w:rsidRDefault="00097C4C" w:rsidP="00097C4C">
            <w:pPr>
              <w:ind w:right="-108" w:hanging="2"/>
              <w:jc w:val="center"/>
              <w:rPr>
                <w:b/>
              </w:rPr>
            </w:pPr>
            <w:r>
              <w:rPr>
                <w:b/>
              </w:rPr>
              <w:t>22 жовтня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 xml:space="preserve">10:00 </w:t>
            </w:r>
          </w:p>
          <w:p w:rsidR="00097C4C" w:rsidRDefault="00097C4C" w:rsidP="00097C4C">
            <w:pPr>
              <w:ind w:right="-108" w:hanging="2"/>
              <w:jc w:val="center"/>
            </w:pPr>
          </w:p>
        </w:tc>
        <w:tc>
          <w:tcPr>
            <w:tcW w:w="2130" w:type="dxa"/>
            <w:shd w:val="clear" w:color="auto" w:fill="FFFFFF"/>
          </w:tcPr>
          <w:p w:rsidR="00097C4C" w:rsidRDefault="00097C4C" w:rsidP="00097C4C">
            <w:pPr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 xml:space="preserve">Кузнєцова О.В. </w:t>
            </w:r>
          </w:p>
          <w:p w:rsidR="00097C4C" w:rsidRDefault="00097C4C" w:rsidP="00097C4C">
            <w:pPr>
              <w:ind w:hanging="2"/>
            </w:pPr>
            <w:r>
              <w:t>Солнцева О.А.</w:t>
            </w:r>
          </w:p>
          <w:p w:rsidR="00097C4C" w:rsidRDefault="00097C4C" w:rsidP="00097C4C">
            <w:pPr>
              <w:ind w:hanging="2"/>
            </w:pPr>
            <w:r>
              <w:t>Бальбуза О.М.</w:t>
            </w:r>
          </w:p>
        </w:tc>
        <w:tc>
          <w:tcPr>
            <w:tcW w:w="3255" w:type="dxa"/>
          </w:tcPr>
          <w:p w:rsidR="00097C4C" w:rsidRPr="00097C4C" w:rsidRDefault="00F72ED7" w:rsidP="001751D2">
            <w:pPr>
              <w:ind w:hanging="2"/>
              <w:rPr>
                <w:sz w:val="22"/>
                <w:szCs w:val="22"/>
              </w:rPr>
            </w:pPr>
            <w:hyperlink r:id="rId13">
              <w:r w:rsidR="00097C4C" w:rsidRPr="00097C4C">
                <w:rPr>
                  <w:rFonts w:eastAsia="Arial"/>
                  <w:color w:val="1155CC"/>
                  <w:sz w:val="22"/>
                  <w:szCs w:val="22"/>
                  <w:u w:val="single"/>
                </w:rPr>
                <w:t>https://forms.gle/wXtyPFaiYTiD8NtJ9</w:t>
              </w:r>
            </w:hyperlink>
          </w:p>
          <w:p w:rsidR="00097C4C" w:rsidRPr="00097C4C" w:rsidRDefault="00097C4C" w:rsidP="00097C4C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097C4C">
        <w:tc>
          <w:tcPr>
            <w:tcW w:w="720" w:type="dxa"/>
            <w:vAlign w:val="center"/>
          </w:tcPr>
          <w:p w:rsidR="00097C4C" w:rsidRDefault="00097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7.</w:t>
            </w:r>
          </w:p>
        </w:tc>
        <w:tc>
          <w:tcPr>
            <w:tcW w:w="3780" w:type="dxa"/>
          </w:tcPr>
          <w:p w:rsidR="00097C4C" w:rsidRDefault="00097C4C" w:rsidP="00097C4C">
            <w:pPr>
              <w:ind w:hanging="2"/>
            </w:pPr>
            <w:r>
              <w:t>Педагогічна студія «Майстерність як вимір професійної зрілості педагога» (</w:t>
            </w:r>
            <w:r>
              <w:rPr>
                <w:i/>
              </w:rPr>
              <w:t>дошкільна освіта</w:t>
            </w:r>
            <w:r>
              <w:t>)</w:t>
            </w:r>
          </w:p>
        </w:tc>
        <w:tc>
          <w:tcPr>
            <w:tcW w:w="4245" w:type="dxa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097C4C" w:rsidRDefault="00097C4C" w:rsidP="00097C4C">
            <w:pPr>
              <w:ind w:right="-108" w:hanging="2"/>
              <w:jc w:val="center"/>
              <w:rPr>
                <w:b/>
              </w:rPr>
            </w:pPr>
            <w:r>
              <w:rPr>
                <w:b/>
              </w:rPr>
              <w:t>23 жовтня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13:00</w:t>
            </w:r>
          </w:p>
        </w:tc>
        <w:tc>
          <w:tcPr>
            <w:tcW w:w="2130" w:type="dxa"/>
          </w:tcPr>
          <w:p w:rsidR="00097C4C" w:rsidRDefault="00097C4C" w:rsidP="00097C4C">
            <w:pPr>
              <w:keepNext/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>Левчишена О.М.</w:t>
            </w:r>
          </w:p>
          <w:p w:rsidR="00097C4C" w:rsidRDefault="00097C4C" w:rsidP="00097C4C">
            <w:pPr>
              <w:ind w:hanging="2"/>
            </w:pPr>
            <w:r>
              <w:t>Сараєва І.В.</w:t>
            </w:r>
          </w:p>
          <w:p w:rsidR="00097C4C" w:rsidRDefault="00097C4C" w:rsidP="00097C4C">
            <w:pPr>
              <w:ind w:hanging="2"/>
            </w:pPr>
            <w:r>
              <w:t>Паламарчук І.В.</w:t>
            </w:r>
          </w:p>
        </w:tc>
        <w:tc>
          <w:tcPr>
            <w:tcW w:w="3255" w:type="dxa"/>
          </w:tcPr>
          <w:p w:rsidR="00097C4C" w:rsidRPr="00097C4C" w:rsidRDefault="00F72ED7" w:rsidP="001751D2">
            <w:pPr>
              <w:ind w:hanging="2"/>
              <w:rPr>
                <w:sz w:val="22"/>
                <w:szCs w:val="22"/>
              </w:rPr>
            </w:pPr>
            <w:hyperlink r:id="rId14"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https://forms.gle/Ar3YhqCo2DfaE6ER8</w:t>
              </w:r>
            </w:hyperlink>
            <w:r w:rsidR="00097C4C" w:rsidRPr="00097C4C">
              <w:rPr>
                <w:sz w:val="22"/>
                <w:szCs w:val="22"/>
              </w:rPr>
              <w:t xml:space="preserve"> </w:t>
            </w:r>
          </w:p>
        </w:tc>
      </w:tr>
      <w:tr w:rsidR="00097C4C">
        <w:tc>
          <w:tcPr>
            <w:tcW w:w="720" w:type="dxa"/>
            <w:vAlign w:val="center"/>
          </w:tcPr>
          <w:p w:rsidR="00097C4C" w:rsidRDefault="00097C4C">
            <w:pPr>
              <w:ind w:hanging="2"/>
              <w:jc w:val="center"/>
            </w:pPr>
            <w:r>
              <w:lastRenderedPageBreak/>
              <w:t>8.</w:t>
            </w:r>
          </w:p>
        </w:tc>
        <w:tc>
          <w:tcPr>
            <w:tcW w:w="3780" w:type="dxa"/>
          </w:tcPr>
          <w:p w:rsidR="00097C4C" w:rsidRDefault="00097C4C" w:rsidP="00097C4C">
            <w:pPr>
              <w:ind w:hanging="2"/>
            </w:pPr>
            <w:r>
              <w:t xml:space="preserve">Педагогічна студія «Майстерність як вимір професійної зрілості педагога» </w:t>
            </w:r>
            <w:r>
              <w:rPr>
                <w:i/>
              </w:rPr>
              <w:t xml:space="preserve">(мовно-літературна освітня галузь /іншомовна освіта) </w:t>
            </w:r>
          </w:p>
        </w:tc>
        <w:tc>
          <w:tcPr>
            <w:tcW w:w="4245" w:type="dxa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097C4C" w:rsidRDefault="00097C4C" w:rsidP="00097C4C">
            <w:pPr>
              <w:ind w:right="-108" w:hanging="2"/>
              <w:jc w:val="center"/>
            </w:pPr>
            <w:r>
              <w:rPr>
                <w:b/>
              </w:rPr>
              <w:t>23 жовтня</w:t>
            </w:r>
            <w:r>
              <w:t xml:space="preserve"> 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15:00</w:t>
            </w:r>
          </w:p>
        </w:tc>
        <w:tc>
          <w:tcPr>
            <w:tcW w:w="2130" w:type="dxa"/>
          </w:tcPr>
          <w:p w:rsidR="00097C4C" w:rsidRDefault="00097C4C" w:rsidP="00097C4C">
            <w:pPr>
              <w:keepNext/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>Левчишена О.М.</w:t>
            </w:r>
          </w:p>
          <w:p w:rsidR="00097C4C" w:rsidRDefault="00097C4C" w:rsidP="00097C4C">
            <w:pPr>
              <w:ind w:hanging="2"/>
            </w:pPr>
            <w:r>
              <w:t>Шатайло Н.В.</w:t>
            </w:r>
          </w:p>
          <w:p w:rsidR="00097C4C" w:rsidRDefault="00097C4C" w:rsidP="00097C4C">
            <w:pPr>
              <w:ind w:hanging="2"/>
            </w:pPr>
            <w:r>
              <w:t>Онищук С.О.</w:t>
            </w:r>
          </w:p>
          <w:p w:rsidR="00097C4C" w:rsidRDefault="00097C4C" w:rsidP="00097C4C">
            <w:pPr>
              <w:ind w:hanging="2"/>
            </w:pPr>
            <w:r>
              <w:t xml:space="preserve">Юрченко Т.В. </w:t>
            </w:r>
          </w:p>
        </w:tc>
        <w:tc>
          <w:tcPr>
            <w:tcW w:w="3255" w:type="dxa"/>
          </w:tcPr>
          <w:p w:rsidR="00097C4C" w:rsidRPr="00097C4C" w:rsidRDefault="00F72ED7" w:rsidP="001751D2">
            <w:pPr>
              <w:ind w:hanging="2"/>
              <w:rPr>
                <w:sz w:val="22"/>
                <w:szCs w:val="22"/>
              </w:rPr>
            </w:pPr>
            <w:hyperlink r:id="rId15"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https://forms.gle/CNTDTzpvefh5pX81A</w:t>
              </w:r>
            </w:hyperlink>
            <w:r w:rsidR="00097C4C" w:rsidRPr="00097C4C">
              <w:rPr>
                <w:sz w:val="22"/>
                <w:szCs w:val="22"/>
              </w:rPr>
              <w:t xml:space="preserve"> </w:t>
            </w:r>
          </w:p>
        </w:tc>
      </w:tr>
      <w:tr w:rsidR="00097C4C" w:rsidRPr="00AC6564">
        <w:tc>
          <w:tcPr>
            <w:tcW w:w="720" w:type="dxa"/>
            <w:vAlign w:val="center"/>
          </w:tcPr>
          <w:p w:rsidR="00097C4C" w:rsidRDefault="00097C4C">
            <w:pPr>
              <w:ind w:hanging="2"/>
              <w:jc w:val="center"/>
              <w:rPr>
                <w:color w:val="FF0000"/>
              </w:rPr>
            </w:pPr>
            <w:r w:rsidRPr="003C1706">
              <w:t>9</w:t>
            </w:r>
            <w:r>
              <w:rPr>
                <w:color w:val="FF0000"/>
              </w:rPr>
              <w:t>.</w:t>
            </w:r>
          </w:p>
        </w:tc>
        <w:tc>
          <w:tcPr>
            <w:tcW w:w="3780" w:type="dxa"/>
          </w:tcPr>
          <w:p w:rsidR="00097C4C" w:rsidRDefault="00097C4C" w:rsidP="00097C4C">
            <w:pPr>
              <w:ind w:hanging="2"/>
              <w:rPr>
                <w:b/>
              </w:rPr>
            </w:pPr>
            <w:r>
              <w:t>V Регіональна науково-практична конференція здобувачів вищої освіти та молодих науковців «Актуальні проблеми педагогічної науки в ХХІ столітті»</w:t>
            </w:r>
          </w:p>
        </w:tc>
        <w:tc>
          <w:tcPr>
            <w:tcW w:w="4245" w:type="dxa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097C4C" w:rsidRDefault="00097C4C" w:rsidP="00097C4C">
            <w:pPr>
              <w:ind w:right="-108" w:hanging="2"/>
              <w:jc w:val="center"/>
              <w:rPr>
                <w:b/>
              </w:rPr>
            </w:pPr>
            <w:r>
              <w:rPr>
                <w:b/>
              </w:rPr>
              <w:t>24 жовтня</w:t>
            </w:r>
          </w:p>
          <w:p w:rsidR="00097C4C" w:rsidRDefault="00097C4C" w:rsidP="00097C4C">
            <w:pPr>
              <w:ind w:right="-108" w:hanging="2"/>
              <w:jc w:val="center"/>
              <w:rPr>
                <w:b/>
              </w:rPr>
            </w:pPr>
            <w:r>
              <w:t>2025 року</w:t>
            </w:r>
          </w:p>
        </w:tc>
        <w:tc>
          <w:tcPr>
            <w:tcW w:w="2130" w:type="dxa"/>
          </w:tcPr>
          <w:p w:rsidR="00097C4C" w:rsidRDefault="00097C4C" w:rsidP="00097C4C">
            <w:pPr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>Ягоднікова В.В.</w:t>
            </w:r>
          </w:p>
          <w:p w:rsidR="00097C4C" w:rsidRDefault="00097C4C" w:rsidP="00097C4C">
            <w:pPr>
              <w:ind w:hanging="2"/>
            </w:pPr>
            <w:r>
              <w:t>Кузнєцова Н.В.</w:t>
            </w:r>
          </w:p>
          <w:p w:rsidR="00097C4C" w:rsidRDefault="00097C4C" w:rsidP="00097C4C">
            <w:pPr>
              <w:ind w:hanging="2"/>
            </w:pPr>
            <w:r>
              <w:t>Гриньова М.В.</w:t>
            </w:r>
          </w:p>
          <w:p w:rsidR="00097C4C" w:rsidRDefault="00097C4C" w:rsidP="00097C4C">
            <w:pPr>
              <w:ind w:hanging="2"/>
            </w:pPr>
            <w:r>
              <w:t>Торкіна К.М.</w:t>
            </w:r>
          </w:p>
        </w:tc>
        <w:tc>
          <w:tcPr>
            <w:tcW w:w="3255" w:type="dxa"/>
          </w:tcPr>
          <w:p w:rsidR="00097C4C" w:rsidRPr="00453B91" w:rsidRDefault="00097C4C" w:rsidP="00CD69C9">
            <w:pPr>
              <w:ind w:hanging="2"/>
              <w:jc w:val="both"/>
              <w:rPr>
                <w:sz w:val="22"/>
                <w:szCs w:val="22"/>
                <w:lang w:val="en-US"/>
              </w:rPr>
            </w:pPr>
            <w:r w:rsidRPr="00453B91">
              <w:rPr>
                <w:color w:val="595858"/>
                <w:sz w:val="22"/>
                <w:szCs w:val="22"/>
              </w:rPr>
              <w:t xml:space="preserve"> </w:t>
            </w:r>
            <w:hyperlink r:id="rId16">
              <w:r w:rsidRPr="00453B91">
                <w:rPr>
                  <w:color w:val="1F497D" w:themeColor="text2"/>
                  <w:sz w:val="22"/>
                  <w:szCs w:val="22"/>
                  <w:u w:val="single"/>
                </w:rPr>
                <w:t>https</w:t>
              </w:r>
            </w:hyperlink>
            <w:hyperlink r:id="rId17">
              <w:r w:rsidRPr="00453B91">
                <w:rPr>
                  <w:color w:val="1F497D" w:themeColor="text2"/>
                  <w:sz w:val="22"/>
                  <w:szCs w:val="22"/>
                  <w:u w:val="single"/>
                </w:rPr>
                <w:t>://</w:t>
              </w:r>
            </w:hyperlink>
            <w:hyperlink r:id="rId18">
              <w:r w:rsidRPr="00453B91">
                <w:rPr>
                  <w:color w:val="1F497D" w:themeColor="text2"/>
                  <w:sz w:val="22"/>
                  <w:szCs w:val="22"/>
                  <w:u w:val="single"/>
                </w:rPr>
                <w:t>sso</w:t>
              </w:r>
            </w:hyperlink>
            <w:hyperlink r:id="rId19">
              <w:r w:rsidRPr="00453B91">
                <w:rPr>
                  <w:color w:val="1F497D" w:themeColor="text2"/>
                  <w:sz w:val="22"/>
                  <w:szCs w:val="22"/>
                  <w:u w:val="single"/>
                </w:rPr>
                <w:t>.</w:t>
              </w:r>
            </w:hyperlink>
            <w:hyperlink r:id="rId20">
              <w:r w:rsidRPr="00453B91">
                <w:rPr>
                  <w:color w:val="1F497D" w:themeColor="text2"/>
                  <w:sz w:val="22"/>
                  <w:szCs w:val="22"/>
                  <w:u w:val="single"/>
                </w:rPr>
                <w:t>org</w:t>
              </w:r>
            </w:hyperlink>
            <w:hyperlink r:id="rId21">
              <w:r w:rsidRPr="00453B91">
                <w:rPr>
                  <w:color w:val="1F497D" w:themeColor="text2"/>
                  <w:sz w:val="22"/>
                  <w:szCs w:val="22"/>
                  <w:u w:val="single"/>
                </w:rPr>
                <w:t>.</w:t>
              </w:r>
            </w:hyperlink>
            <w:hyperlink r:id="rId22">
              <w:r w:rsidRPr="00453B91">
                <w:rPr>
                  <w:color w:val="1F497D" w:themeColor="text2"/>
                  <w:sz w:val="22"/>
                  <w:szCs w:val="22"/>
                  <w:u w:val="single"/>
                </w:rPr>
                <w:t>ua</w:t>
              </w:r>
            </w:hyperlink>
            <w:hyperlink r:id="rId23">
              <w:r w:rsidRPr="00AC6564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//</w:t>
              </w:r>
            </w:hyperlink>
            <w:hyperlink r:id="rId24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v</w:t>
              </w:r>
            </w:hyperlink>
            <w:hyperlink r:id="rId25">
              <w:r w:rsidRPr="00AC6564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26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regionalna</w:t>
              </w:r>
            </w:hyperlink>
            <w:hyperlink r:id="rId27">
              <w:r w:rsidRPr="00AC6564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28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naukovo</w:t>
              </w:r>
            </w:hyperlink>
            <w:hyperlink r:id="rId29">
              <w:r w:rsidRPr="00AC6564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30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praktychna</w:t>
              </w:r>
            </w:hyperlink>
            <w:hyperlink r:id="rId31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32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konferentsiya</w:t>
              </w:r>
            </w:hyperlink>
            <w:hyperlink r:id="rId33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34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zdobuvachiv</w:t>
              </w:r>
            </w:hyperlink>
            <w:hyperlink r:id="rId35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36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vyshhoyi</w:t>
              </w:r>
            </w:hyperlink>
            <w:hyperlink r:id="rId37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38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osvity</w:t>
              </w:r>
            </w:hyperlink>
            <w:hyperlink r:id="rId39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40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ta</w:t>
              </w:r>
            </w:hyperlink>
            <w:hyperlink r:id="rId41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42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molodyh</w:t>
              </w:r>
            </w:hyperlink>
            <w:hyperlink r:id="rId43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44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naukovtsiv</w:t>
              </w:r>
            </w:hyperlink>
            <w:hyperlink r:id="rId45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46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aktualni</w:t>
              </w:r>
            </w:hyperlink>
            <w:hyperlink r:id="rId47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48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problemy</w:t>
              </w:r>
            </w:hyperlink>
            <w:hyperlink r:id="rId49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50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pedagogichnoyi</w:t>
              </w:r>
            </w:hyperlink>
            <w:hyperlink r:id="rId51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52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nauky</w:t>
              </w:r>
            </w:hyperlink>
            <w:hyperlink r:id="rId53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54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v</w:t>
              </w:r>
            </w:hyperlink>
            <w:hyperlink r:id="rId55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56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hhi</w:t>
              </w:r>
            </w:hyperlink>
            <w:hyperlink r:id="rId57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-</w:t>
              </w:r>
            </w:hyperlink>
            <w:hyperlink r:id="rId58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stolitti</w:t>
              </w:r>
            </w:hyperlink>
            <w:hyperlink r:id="rId59">
              <w:r w:rsidRPr="00453B91">
                <w:rPr>
                  <w:color w:val="1F497D" w:themeColor="text2"/>
                  <w:sz w:val="22"/>
                  <w:szCs w:val="22"/>
                  <w:u w:val="single"/>
                  <w:lang w:val="en-US"/>
                </w:rPr>
                <w:t>/</w:t>
              </w:r>
            </w:hyperlink>
          </w:p>
        </w:tc>
      </w:tr>
      <w:tr w:rsidR="00097C4C" w:rsidRPr="00097C4C">
        <w:tc>
          <w:tcPr>
            <w:tcW w:w="720" w:type="dxa"/>
            <w:vAlign w:val="center"/>
          </w:tcPr>
          <w:p w:rsidR="00097C4C" w:rsidRDefault="00097C4C">
            <w:pPr>
              <w:ind w:hanging="2"/>
              <w:jc w:val="center"/>
            </w:pPr>
            <w:r>
              <w:t>10.</w:t>
            </w:r>
          </w:p>
        </w:tc>
        <w:tc>
          <w:tcPr>
            <w:tcW w:w="3780" w:type="dxa"/>
          </w:tcPr>
          <w:p w:rsidR="00097C4C" w:rsidRDefault="00097C4C" w:rsidP="00097C4C">
            <w:pPr>
              <w:ind w:hanging="2"/>
            </w:pPr>
            <w:r>
              <w:t>Управлінська студія «Синергія в управлінні персоналом»</w:t>
            </w:r>
          </w:p>
        </w:tc>
        <w:tc>
          <w:tcPr>
            <w:tcW w:w="4245" w:type="dxa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097C4C" w:rsidRDefault="00097C4C" w:rsidP="00097C4C">
            <w:pPr>
              <w:ind w:right="-108" w:hanging="2"/>
              <w:jc w:val="center"/>
              <w:rPr>
                <w:b/>
              </w:rPr>
            </w:pPr>
            <w:r>
              <w:rPr>
                <w:b/>
              </w:rPr>
              <w:t xml:space="preserve">28 жовтня 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14:00</w:t>
            </w:r>
          </w:p>
        </w:tc>
        <w:tc>
          <w:tcPr>
            <w:tcW w:w="2130" w:type="dxa"/>
          </w:tcPr>
          <w:p w:rsidR="00097C4C" w:rsidRDefault="00097C4C" w:rsidP="00097C4C">
            <w:pPr>
              <w:keepNext/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>Левчишена О.М.</w:t>
            </w:r>
          </w:p>
          <w:p w:rsidR="00097C4C" w:rsidRDefault="00097C4C" w:rsidP="00097C4C">
            <w:pPr>
              <w:ind w:hanging="2"/>
            </w:pPr>
            <w:r>
              <w:t>Балашенко І.В.</w:t>
            </w:r>
          </w:p>
          <w:p w:rsidR="00097C4C" w:rsidRDefault="00097C4C" w:rsidP="00097C4C">
            <w:pPr>
              <w:ind w:hanging="2"/>
            </w:pPr>
            <w:r>
              <w:t>Красножон Н.В.</w:t>
            </w:r>
          </w:p>
        </w:tc>
        <w:tc>
          <w:tcPr>
            <w:tcW w:w="3255" w:type="dxa"/>
          </w:tcPr>
          <w:p w:rsidR="00097C4C" w:rsidRPr="00453B91" w:rsidRDefault="00F72ED7" w:rsidP="00097C4C">
            <w:pPr>
              <w:ind w:firstLine="0"/>
              <w:rPr>
                <w:color w:val="FF0000"/>
                <w:sz w:val="22"/>
                <w:szCs w:val="22"/>
              </w:rPr>
            </w:pPr>
            <w:hyperlink r:id="rId60">
              <w:r w:rsidR="00097C4C" w:rsidRPr="00453B91">
                <w:rPr>
                  <w:rFonts w:eastAsia="Arial"/>
                  <w:color w:val="1155CC"/>
                  <w:sz w:val="22"/>
                  <w:szCs w:val="22"/>
                  <w:highlight w:val="white"/>
                  <w:u w:val="single"/>
                </w:rPr>
                <w:t>h</w:t>
              </w:r>
            </w:hyperlink>
            <w:hyperlink r:id="rId61">
              <w:r w:rsidR="00097C4C" w:rsidRPr="00453B91">
                <w:rPr>
                  <w:rFonts w:eastAsia="Arial"/>
                  <w:color w:val="1155CC"/>
                  <w:sz w:val="22"/>
                  <w:szCs w:val="22"/>
                  <w:highlight w:val="white"/>
                  <w:u w:val="single"/>
                </w:rPr>
                <w:t>ttps://docs.google.com/forms/d/e/1FAIpQLSd8wzf7lUbQI70FHMBf2iq1ISwEHgTOOUg3L8P0C7-rj4CKPA/viewform?usp=sharing&amp;ouid=108401136572173924211</w:t>
              </w:r>
            </w:hyperlink>
          </w:p>
        </w:tc>
      </w:tr>
      <w:tr w:rsidR="00097C4C">
        <w:tc>
          <w:tcPr>
            <w:tcW w:w="720" w:type="dxa"/>
            <w:vAlign w:val="center"/>
          </w:tcPr>
          <w:p w:rsidR="00097C4C" w:rsidRDefault="00097C4C">
            <w:pPr>
              <w:ind w:hanging="2"/>
              <w:jc w:val="center"/>
              <w:rPr>
                <w:color w:val="FF0000"/>
              </w:rPr>
            </w:pPr>
            <w:r>
              <w:t>11.</w:t>
            </w:r>
          </w:p>
        </w:tc>
        <w:tc>
          <w:tcPr>
            <w:tcW w:w="3780" w:type="dxa"/>
            <w:shd w:val="clear" w:color="auto" w:fill="FFFFFF"/>
          </w:tcPr>
          <w:p w:rsidR="00097C4C" w:rsidRDefault="00097C4C" w:rsidP="00097C4C">
            <w:pPr>
              <w:ind w:hanging="2"/>
            </w:pPr>
            <w:r>
              <w:t xml:space="preserve">Педагогічна студія «Майстерність як вимір професійної зрілості педагога» </w:t>
            </w:r>
            <w:r>
              <w:rPr>
                <w:i/>
              </w:rPr>
              <w:t>(мистецька освітня галузь)</w:t>
            </w:r>
          </w:p>
        </w:tc>
        <w:tc>
          <w:tcPr>
            <w:tcW w:w="4245" w:type="dxa"/>
            <w:shd w:val="clear" w:color="auto" w:fill="FFFFFF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  <w:shd w:val="clear" w:color="auto" w:fill="FFFFFF"/>
          </w:tcPr>
          <w:p w:rsidR="00097C4C" w:rsidRDefault="00097C4C" w:rsidP="00097C4C">
            <w:pPr>
              <w:ind w:right="-108" w:hanging="2"/>
              <w:jc w:val="center"/>
            </w:pPr>
            <w:r>
              <w:rPr>
                <w:b/>
              </w:rPr>
              <w:t>28 жовтня</w:t>
            </w:r>
            <w:r>
              <w:t xml:space="preserve"> 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  <w:rPr>
                <w:b/>
                <w:u w:val="single"/>
              </w:rPr>
            </w:pPr>
            <w:r>
              <w:t>15:00</w:t>
            </w:r>
          </w:p>
        </w:tc>
        <w:tc>
          <w:tcPr>
            <w:tcW w:w="2130" w:type="dxa"/>
            <w:shd w:val="clear" w:color="auto" w:fill="FFFFFF"/>
          </w:tcPr>
          <w:p w:rsidR="00097C4C" w:rsidRDefault="00097C4C" w:rsidP="00097C4C">
            <w:pPr>
              <w:keepNext/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>Левчишена О.М.</w:t>
            </w:r>
          </w:p>
          <w:p w:rsidR="00097C4C" w:rsidRDefault="00097C4C" w:rsidP="00097C4C">
            <w:pPr>
              <w:ind w:hanging="2"/>
              <w:rPr>
                <w:lang w:val="uk-UA"/>
              </w:rPr>
            </w:pPr>
            <w:r>
              <w:t>Шатайло Н.В.</w:t>
            </w:r>
          </w:p>
          <w:p w:rsidR="00EE4958" w:rsidRPr="00EE4958" w:rsidRDefault="00EE4958" w:rsidP="00097C4C">
            <w:pPr>
              <w:ind w:hanging="2"/>
              <w:rPr>
                <w:lang w:val="uk-UA"/>
              </w:rPr>
            </w:pPr>
            <w:r>
              <w:rPr>
                <w:lang w:val="uk-UA"/>
              </w:rPr>
              <w:t>Онищук С.О.</w:t>
            </w:r>
          </w:p>
        </w:tc>
        <w:tc>
          <w:tcPr>
            <w:tcW w:w="3255" w:type="dxa"/>
          </w:tcPr>
          <w:p w:rsidR="00097C4C" w:rsidRPr="00453B91" w:rsidRDefault="00F72ED7" w:rsidP="001751D2">
            <w:pPr>
              <w:ind w:hanging="2"/>
              <w:rPr>
                <w:sz w:val="22"/>
                <w:szCs w:val="22"/>
              </w:rPr>
            </w:pPr>
            <w:hyperlink r:id="rId62">
              <w:r w:rsidR="00097C4C" w:rsidRPr="00453B91">
                <w:rPr>
                  <w:color w:val="1155CC"/>
                  <w:sz w:val="22"/>
                  <w:szCs w:val="22"/>
                  <w:u w:val="single"/>
                </w:rPr>
                <w:t>https://forms.gle/99Ah2ZMy5Zm1rcaA9</w:t>
              </w:r>
            </w:hyperlink>
            <w:r w:rsidR="00097C4C" w:rsidRPr="00453B91">
              <w:rPr>
                <w:sz w:val="22"/>
                <w:szCs w:val="22"/>
              </w:rPr>
              <w:t xml:space="preserve"> </w:t>
            </w:r>
          </w:p>
          <w:p w:rsidR="00097C4C" w:rsidRPr="00453B91" w:rsidRDefault="00097C4C" w:rsidP="00097C4C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097C4C">
        <w:tc>
          <w:tcPr>
            <w:tcW w:w="720" w:type="dxa"/>
            <w:vAlign w:val="center"/>
          </w:tcPr>
          <w:p w:rsidR="00097C4C" w:rsidRDefault="00097C4C">
            <w:pPr>
              <w:ind w:hanging="2"/>
              <w:jc w:val="center"/>
            </w:pPr>
            <w:r>
              <w:t>12.</w:t>
            </w:r>
          </w:p>
        </w:tc>
        <w:tc>
          <w:tcPr>
            <w:tcW w:w="3780" w:type="dxa"/>
          </w:tcPr>
          <w:p w:rsidR="00097C4C" w:rsidRDefault="00097C4C" w:rsidP="00097C4C">
            <w:pPr>
              <w:ind w:hanging="2"/>
            </w:pPr>
            <w:r>
              <w:t xml:space="preserve">Педагогічна студія «Майстерність як вимір професійної зрілості педагога» </w:t>
            </w:r>
            <w:r>
              <w:rPr>
                <w:i/>
              </w:rPr>
              <w:t>(освітня галузь «Фізична культура»)</w:t>
            </w:r>
          </w:p>
        </w:tc>
        <w:tc>
          <w:tcPr>
            <w:tcW w:w="4245" w:type="dxa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097C4C" w:rsidRDefault="00097C4C" w:rsidP="00097C4C">
            <w:pPr>
              <w:ind w:right="-108" w:hanging="2"/>
              <w:jc w:val="center"/>
            </w:pPr>
            <w:r>
              <w:rPr>
                <w:b/>
              </w:rPr>
              <w:t>28 жовтня</w:t>
            </w:r>
            <w:r>
              <w:t xml:space="preserve"> 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 xml:space="preserve"> 15:00</w:t>
            </w:r>
          </w:p>
        </w:tc>
        <w:tc>
          <w:tcPr>
            <w:tcW w:w="2130" w:type="dxa"/>
          </w:tcPr>
          <w:p w:rsidR="00097C4C" w:rsidRDefault="00097C4C" w:rsidP="00097C4C">
            <w:pPr>
              <w:keepNext/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>Левчишена О.М.</w:t>
            </w:r>
          </w:p>
          <w:p w:rsidR="00097C4C" w:rsidRDefault="00097C4C" w:rsidP="00097C4C">
            <w:pPr>
              <w:ind w:hanging="2"/>
            </w:pPr>
            <w:r>
              <w:t>Шатайло Н.В.</w:t>
            </w:r>
          </w:p>
          <w:p w:rsidR="00097C4C" w:rsidRDefault="00097C4C" w:rsidP="00097C4C">
            <w:pPr>
              <w:ind w:hanging="2"/>
            </w:pPr>
            <w:r>
              <w:t>Онищук С.О.</w:t>
            </w:r>
          </w:p>
        </w:tc>
        <w:tc>
          <w:tcPr>
            <w:tcW w:w="3255" w:type="dxa"/>
          </w:tcPr>
          <w:p w:rsidR="00097C4C" w:rsidRPr="00097C4C" w:rsidRDefault="00F72ED7" w:rsidP="00097C4C">
            <w:pPr>
              <w:ind w:hanging="2"/>
              <w:rPr>
                <w:b/>
                <w:sz w:val="22"/>
                <w:szCs w:val="22"/>
              </w:rPr>
            </w:pPr>
            <w:hyperlink r:id="rId63"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https://forms.gle/kmfNd5eBwYwcKorn6</w:t>
              </w:r>
            </w:hyperlink>
            <w:r w:rsidR="00097C4C" w:rsidRPr="00097C4C">
              <w:rPr>
                <w:color w:val="C00000"/>
                <w:sz w:val="22"/>
                <w:szCs w:val="22"/>
              </w:rPr>
              <w:t xml:space="preserve"> </w:t>
            </w:r>
          </w:p>
        </w:tc>
      </w:tr>
      <w:tr w:rsidR="00097C4C">
        <w:tc>
          <w:tcPr>
            <w:tcW w:w="720" w:type="dxa"/>
            <w:vAlign w:val="center"/>
          </w:tcPr>
          <w:p w:rsidR="00097C4C" w:rsidRDefault="00097C4C">
            <w:pPr>
              <w:ind w:hanging="2"/>
              <w:jc w:val="center"/>
            </w:pPr>
            <w:r>
              <w:t>13.</w:t>
            </w:r>
          </w:p>
        </w:tc>
        <w:tc>
          <w:tcPr>
            <w:tcW w:w="3780" w:type="dxa"/>
          </w:tcPr>
          <w:p w:rsidR="00097C4C" w:rsidRDefault="00097C4C" w:rsidP="00097C4C">
            <w:pPr>
              <w:ind w:hanging="2"/>
            </w:pPr>
            <w:r>
              <w:t xml:space="preserve">Педагогічна студія «Майстерність як вимір професійної зрілості педагога» </w:t>
            </w:r>
            <w:r w:rsidRPr="00645DFE">
              <w:rPr>
                <w:i/>
              </w:rPr>
              <w:t>(природнича освітня галузь)</w:t>
            </w:r>
          </w:p>
        </w:tc>
        <w:tc>
          <w:tcPr>
            <w:tcW w:w="4245" w:type="dxa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097C4C" w:rsidRDefault="00097C4C" w:rsidP="00097C4C">
            <w:pPr>
              <w:ind w:right="-108" w:hanging="2"/>
              <w:jc w:val="center"/>
              <w:rPr>
                <w:b/>
              </w:rPr>
            </w:pPr>
            <w:r>
              <w:rPr>
                <w:b/>
              </w:rPr>
              <w:t xml:space="preserve">28 жовтня 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 xml:space="preserve"> 15:00</w:t>
            </w:r>
          </w:p>
        </w:tc>
        <w:tc>
          <w:tcPr>
            <w:tcW w:w="2130" w:type="dxa"/>
          </w:tcPr>
          <w:p w:rsidR="00097C4C" w:rsidRDefault="00097C4C" w:rsidP="00097C4C">
            <w:pPr>
              <w:keepNext/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>Левчишена О.М.</w:t>
            </w:r>
          </w:p>
          <w:p w:rsidR="00097C4C" w:rsidRDefault="00097C4C" w:rsidP="00097C4C">
            <w:pPr>
              <w:ind w:hanging="2"/>
            </w:pPr>
            <w:r>
              <w:t>Шатайло Н.В.</w:t>
            </w:r>
          </w:p>
          <w:p w:rsidR="00097C4C" w:rsidRDefault="00097C4C" w:rsidP="00097C4C">
            <w:pPr>
              <w:ind w:hanging="2"/>
            </w:pPr>
          </w:p>
        </w:tc>
        <w:tc>
          <w:tcPr>
            <w:tcW w:w="3255" w:type="dxa"/>
          </w:tcPr>
          <w:p w:rsidR="00097C4C" w:rsidRPr="00097C4C" w:rsidRDefault="00F72ED7" w:rsidP="00097C4C">
            <w:pPr>
              <w:ind w:hanging="2"/>
              <w:rPr>
                <w:sz w:val="22"/>
                <w:szCs w:val="22"/>
              </w:rPr>
            </w:pPr>
            <w:hyperlink r:id="rId64"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https://forms.gle/rvcpFB97VoBzPqqp7</w:t>
              </w:r>
            </w:hyperlink>
          </w:p>
        </w:tc>
      </w:tr>
      <w:tr w:rsidR="00097C4C">
        <w:tc>
          <w:tcPr>
            <w:tcW w:w="720" w:type="dxa"/>
            <w:vAlign w:val="center"/>
          </w:tcPr>
          <w:p w:rsidR="00097C4C" w:rsidRDefault="00097C4C">
            <w:pPr>
              <w:ind w:hanging="2"/>
              <w:jc w:val="center"/>
            </w:pPr>
            <w:r>
              <w:t>14.</w:t>
            </w:r>
          </w:p>
        </w:tc>
        <w:tc>
          <w:tcPr>
            <w:tcW w:w="3780" w:type="dxa"/>
          </w:tcPr>
          <w:p w:rsidR="00097C4C" w:rsidRDefault="00097C4C" w:rsidP="00097C4C">
            <w:pPr>
              <w:ind w:hanging="2"/>
            </w:pPr>
            <w:r>
              <w:t xml:space="preserve">Педагогічна студія «Майстерність як вимір професійної зрілості педагога» </w:t>
            </w:r>
            <w:r>
              <w:rPr>
                <w:i/>
              </w:rPr>
              <w:t xml:space="preserve">(технологічна освітня галузь) </w:t>
            </w:r>
          </w:p>
        </w:tc>
        <w:tc>
          <w:tcPr>
            <w:tcW w:w="4245" w:type="dxa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097C4C" w:rsidRDefault="00097C4C" w:rsidP="00097C4C">
            <w:pPr>
              <w:ind w:right="-108" w:hanging="2"/>
              <w:jc w:val="center"/>
              <w:rPr>
                <w:b/>
                <w:color w:val="FF0000"/>
              </w:rPr>
            </w:pPr>
            <w:r>
              <w:rPr>
                <w:b/>
              </w:rPr>
              <w:t>28 жовтня</w:t>
            </w:r>
            <w:r>
              <w:rPr>
                <w:b/>
                <w:color w:val="FF0000"/>
              </w:rPr>
              <w:t xml:space="preserve"> 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15:00</w:t>
            </w:r>
          </w:p>
        </w:tc>
        <w:tc>
          <w:tcPr>
            <w:tcW w:w="2130" w:type="dxa"/>
          </w:tcPr>
          <w:p w:rsidR="00097C4C" w:rsidRDefault="00097C4C" w:rsidP="00097C4C">
            <w:pPr>
              <w:keepNext/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>Левчишена О.М.</w:t>
            </w:r>
          </w:p>
          <w:p w:rsidR="00097C4C" w:rsidRDefault="00097C4C" w:rsidP="00097C4C">
            <w:pPr>
              <w:ind w:hanging="2"/>
            </w:pPr>
            <w:r>
              <w:t>Шатайло Н.В.</w:t>
            </w:r>
          </w:p>
          <w:p w:rsidR="00097C4C" w:rsidRDefault="00097C4C" w:rsidP="00097C4C">
            <w:pPr>
              <w:ind w:hanging="2"/>
            </w:pPr>
            <w:r>
              <w:t>Чебаненко Н.О.</w:t>
            </w:r>
          </w:p>
        </w:tc>
        <w:tc>
          <w:tcPr>
            <w:tcW w:w="3255" w:type="dxa"/>
          </w:tcPr>
          <w:p w:rsidR="00097C4C" w:rsidRPr="00097C4C" w:rsidRDefault="00F72ED7" w:rsidP="00097C4C">
            <w:pPr>
              <w:ind w:hanging="2"/>
              <w:rPr>
                <w:sz w:val="22"/>
                <w:szCs w:val="22"/>
              </w:rPr>
            </w:pPr>
            <w:hyperlink r:id="rId65"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https://forms.gle/rvcpFB97VoBzPqqp7</w:t>
              </w:r>
            </w:hyperlink>
          </w:p>
        </w:tc>
      </w:tr>
      <w:tr w:rsidR="00097C4C">
        <w:tc>
          <w:tcPr>
            <w:tcW w:w="720" w:type="dxa"/>
            <w:vAlign w:val="center"/>
          </w:tcPr>
          <w:p w:rsidR="00097C4C" w:rsidRDefault="00097C4C">
            <w:pPr>
              <w:ind w:hanging="2"/>
              <w:jc w:val="center"/>
            </w:pPr>
            <w:r>
              <w:t>15.</w:t>
            </w:r>
          </w:p>
        </w:tc>
        <w:tc>
          <w:tcPr>
            <w:tcW w:w="3780" w:type="dxa"/>
          </w:tcPr>
          <w:p w:rsidR="00097C4C" w:rsidRDefault="00097C4C" w:rsidP="00097C4C">
            <w:pPr>
              <w:ind w:hanging="2"/>
            </w:pPr>
            <w:r>
              <w:t xml:space="preserve">Педагогічна студія «Майстерність як вимір професійної зрілості педагога» </w:t>
            </w:r>
            <w:r>
              <w:rPr>
                <w:i/>
              </w:rPr>
              <w:t xml:space="preserve">(інформатична освітня галузь) </w:t>
            </w:r>
          </w:p>
        </w:tc>
        <w:tc>
          <w:tcPr>
            <w:tcW w:w="4245" w:type="dxa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097C4C" w:rsidRDefault="00097C4C" w:rsidP="00097C4C">
            <w:pPr>
              <w:ind w:right="-108" w:hanging="2"/>
              <w:jc w:val="center"/>
              <w:rPr>
                <w:b/>
                <w:color w:val="FF0000"/>
              </w:rPr>
            </w:pPr>
            <w:r>
              <w:rPr>
                <w:b/>
              </w:rPr>
              <w:t>28 жовтня</w:t>
            </w:r>
            <w:r>
              <w:rPr>
                <w:b/>
                <w:color w:val="FF0000"/>
              </w:rPr>
              <w:t xml:space="preserve"> 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  <w:rPr>
                <w:b/>
                <w:u w:val="single"/>
              </w:rPr>
            </w:pPr>
            <w:r>
              <w:t xml:space="preserve"> 15:00</w:t>
            </w:r>
          </w:p>
        </w:tc>
        <w:tc>
          <w:tcPr>
            <w:tcW w:w="2130" w:type="dxa"/>
          </w:tcPr>
          <w:p w:rsidR="00097C4C" w:rsidRDefault="00097C4C" w:rsidP="00097C4C">
            <w:pPr>
              <w:keepNext/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>Левчишена О.М.</w:t>
            </w:r>
          </w:p>
          <w:p w:rsidR="00097C4C" w:rsidRDefault="00097C4C" w:rsidP="00097C4C">
            <w:pPr>
              <w:ind w:hanging="2"/>
            </w:pPr>
            <w:r>
              <w:t>Шатайло Н.В.</w:t>
            </w:r>
          </w:p>
          <w:p w:rsidR="00097C4C" w:rsidRDefault="00097C4C" w:rsidP="00097C4C">
            <w:pPr>
              <w:ind w:hanging="2"/>
            </w:pPr>
            <w:r>
              <w:t>Чебаненко Н.О.</w:t>
            </w:r>
          </w:p>
        </w:tc>
        <w:tc>
          <w:tcPr>
            <w:tcW w:w="3255" w:type="dxa"/>
          </w:tcPr>
          <w:p w:rsidR="00097C4C" w:rsidRPr="00097C4C" w:rsidRDefault="00F72ED7" w:rsidP="00097C4C">
            <w:pPr>
              <w:ind w:hanging="2"/>
              <w:rPr>
                <w:sz w:val="22"/>
                <w:szCs w:val="22"/>
              </w:rPr>
            </w:pPr>
            <w:hyperlink r:id="rId66"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https://forms.gle/rvcpFB97VoBzPqqp7</w:t>
              </w:r>
            </w:hyperlink>
          </w:p>
        </w:tc>
      </w:tr>
      <w:tr w:rsidR="00097C4C">
        <w:tc>
          <w:tcPr>
            <w:tcW w:w="720" w:type="dxa"/>
            <w:vAlign w:val="center"/>
          </w:tcPr>
          <w:p w:rsidR="00097C4C" w:rsidRDefault="00097C4C">
            <w:pPr>
              <w:ind w:hanging="2"/>
              <w:jc w:val="center"/>
            </w:pPr>
            <w:r>
              <w:t>16.</w:t>
            </w:r>
          </w:p>
        </w:tc>
        <w:tc>
          <w:tcPr>
            <w:tcW w:w="3780" w:type="dxa"/>
          </w:tcPr>
          <w:p w:rsidR="00097C4C" w:rsidRDefault="00097C4C" w:rsidP="00846E3E">
            <w:pPr>
              <w:ind w:hanging="2"/>
            </w:pPr>
            <w:r>
              <w:t xml:space="preserve">Педагогічна студія «Майстерність як вимір професійної зрілості педагога» </w:t>
            </w:r>
            <w:r w:rsidRPr="00846E3E">
              <w:rPr>
                <w:i/>
                <w:sz w:val="22"/>
                <w:szCs w:val="22"/>
              </w:rPr>
              <w:t>(соц</w:t>
            </w:r>
            <w:r w:rsidR="00846E3E">
              <w:rPr>
                <w:i/>
                <w:sz w:val="22"/>
                <w:szCs w:val="22"/>
              </w:rPr>
              <w:t>іальна і здоров’язбер</w:t>
            </w:r>
            <w:r w:rsidR="00846E3E">
              <w:rPr>
                <w:i/>
                <w:sz w:val="22"/>
                <w:szCs w:val="22"/>
                <w:lang w:val="uk-UA"/>
              </w:rPr>
              <w:t xml:space="preserve"> -на</w:t>
            </w:r>
            <w:r w:rsidRPr="00846E3E">
              <w:rPr>
                <w:i/>
                <w:sz w:val="22"/>
                <w:szCs w:val="22"/>
              </w:rPr>
              <w:t xml:space="preserve"> освітня галузь)</w:t>
            </w:r>
          </w:p>
        </w:tc>
        <w:tc>
          <w:tcPr>
            <w:tcW w:w="4245" w:type="dxa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097C4C" w:rsidRDefault="00097C4C" w:rsidP="00097C4C">
            <w:pPr>
              <w:ind w:right="-108" w:hanging="2"/>
              <w:jc w:val="center"/>
              <w:rPr>
                <w:b/>
                <w:color w:val="FF0000"/>
              </w:rPr>
            </w:pPr>
            <w:r>
              <w:rPr>
                <w:b/>
              </w:rPr>
              <w:t>28  жовтня</w:t>
            </w:r>
            <w:r>
              <w:rPr>
                <w:b/>
                <w:color w:val="FF0000"/>
              </w:rPr>
              <w:t xml:space="preserve"> 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15:00</w:t>
            </w:r>
          </w:p>
        </w:tc>
        <w:tc>
          <w:tcPr>
            <w:tcW w:w="2130" w:type="dxa"/>
          </w:tcPr>
          <w:p w:rsidR="00097C4C" w:rsidRDefault="00097C4C" w:rsidP="00097C4C">
            <w:pPr>
              <w:keepNext/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>Левчишена О.М.</w:t>
            </w:r>
          </w:p>
          <w:p w:rsidR="00097C4C" w:rsidRDefault="00097C4C" w:rsidP="00097C4C">
            <w:pPr>
              <w:ind w:hanging="2"/>
            </w:pPr>
            <w:r>
              <w:t>Шатайло Н.В.</w:t>
            </w:r>
          </w:p>
          <w:p w:rsidR="00097C4C" w:rsidRDefault="00097C4C" w:rsidP="00097C4C">
            <w:pPr>
              <w:ind w:hanging="2"/>
            </w:pPr>
            <w:r>
              <w:t>Немерцалов В.В.</w:t>
            </w:r>
          </w:p>
        </w:tc>
        <w:tc>
          <w:tcPr>
            <w:tcW w:w="3255" w:type="dxa"/>
          </w:tcPr>
          <w:p w:rsidR="00097C4C" w:rsidRPr="00097C4C" w:rsidRDefault="00F72ED7" w:rsidP="00097C4C">
            <w:pPr>
              <w:ind w:hanging="2"/>
              <w:rPr>
                <w:b/>
                <w:sz w:val="22"/>
                <w:szCs w:val="22"/>
              </w:rPr>
            </w:pPr>
            <w:hyperlink r:id="rId67"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https://forms.gle/rvcpFB97VoBzPqqp7</w:t>
              </w:r>
            </w:hyperlink>
          </w:p>
        </w:tc>
      </w:tr>
      <w:tr w:rsidR="00097C4C">
        <w:tc>
          <w:tcPr>
            <w:tcW w:w="720" w:type="dxa"/>
            <w:vAlign w:val="center"/>
          </w:tcPr>
          <w:p w:rsidR="00097C4C" w:rsidRDefault="00097C4C">
            <w:pPr>
              <w:ind w:hanging="2"/>
              <w:jc w:val="center"/>
            </w:pPr>
            <w:r>
              <w:lastRenderedPageBreak/>
              <w:t>17.</w:t>
            </w:r>
          </w:p>
        </w:tc>
        <w:tc>
          <w:tcPr>
            <w:tcW w:w="3780" w:type="dxa"/>
          </w:tcPr>
          <w:p w:rsidR="00097C4C" w:rsidRDefault="00097C4C" w:rsidP="00097C4C">
            <w:pPr>
              <w:ind w:hanging="2"/>
            </w:pPr>
            <w:r>
              <w:t xml:space="preserve">Педагогічна студія «Майстерність як вимір професійної зрілості педагога» </w:t>
            </w:r>
            <w:r>
              <w:rPr>
                <w:i/>
              </w:rPr>
              <w:t>(предмет «Захист України»)</w:t>
            </w:r>
          </w:p>
        </w:tc>
        <w:tc>
          <w:tcPr>
            <w:tcW w:w="4245" w:type="dxa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097C4C" w:rsidRDefault="00097C4C" w:rsidP="00097C4C">
            <w:pPr>
              <w:ind w:right="-108" w:hanging="2"/>
              <w:jc w:val="center"/>
            </w:pPr>
            <w:r>
              <w:rPr>
                <w:b/>
              </w:rPr>
              <w:t>29 жовтня</w:t>
            </w:r>
            <w:r>
              <w:t xml:space="preserve"> 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  <w:rPr>
                <w:b/>
                <w:u w:val="single"/>
              </w:rPr>
            </w:pPr>
            <w:r>
              <w:t xml:space="preserve">15:00 </w:t>
            </w:r>
          </w:p>
        </w:tc>
        <w:tc>
          <w:tcPr>
            <w:tcW w:w="2130" w:type="dxa"/>
          </w:tcPr>
          <w:p w:rsidR="00097C4C" w:rsidRDefault="00097C4C" w:rsidP="00097C4C">
            <w:pPr>
              <w:keepNext/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>Левчишена О.М.</w:t>
            </w:r>
          </w:p>
          <w:p w:rsidR="00097C4C" w:rsidRDefault="00097C4C" w:rsidP="00097C4C">
            <w:pPr>
              <w:ind w:hanging="2"/>
            </w:pPr>
            <w:r>
              <w:t>Шатайло Н.В.</w:t>
            </w:r>
          </w:p>
          <w:p w:rsidR="00097C4C" w:rsidRDefault="00097C4C" w:rsidP="00097C4C">
            <w:pPr>
              <w:ind w:hanging="2"/>
            </w:pPr>
            <w:r>
              <w:t>Онищук С.О.</w:t>
            </w:r>
          </w:p>
          <w:p w:rsidR="00097C4C" w:rsidRDefault="00097C4C" w:rsidP="00097C4C">
            <w:pPr>
              <w:ind w:hanging="2"/>
            </w:pPr>
            <w:r>
              <w:t>Скалига О.С.</w:t>
            </w:r>
          </w:p>
        </w:tc>
        <w:tc>
          <w:tcPr>
            <w:tcW w:w="3255" w:type="dxa"/>
          </w:tcPr>
          <w:p w:rsidR="00097C4C" w:rsidRPr="00097C4C" w:rsidRDefault="00F72ED7" w:rsidP="00097C4C">
            <w:pPr>
              <w:ind w:hanging="2"/>
              <w:rPr>
                <w:sz w:val="22"/>
                <w:szCs w:val="22"/>
              </w:rPr>
            </w:pPr>
            <w:hyperlink r:id="rId68"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https://forms.gle/xdbR7fiRYSmpwjGy7</w:t>
              </w:r>
            </w:hyperlink>
            <w:r w:rsidR="00097C4C" w:rsidRPr="00097C4C">
              <w:rPr>
                <w:sz w:val="22"/>
                <w:szCs w:val="22"/>
              </w:rPr>
              <w:t xml:space="preserve"> </w:t>
            </w:r>
          </w:p>
        </w:tc>
      </w:tr>
      <w:tr w:rsidR="00097C4C" w:rsidRPr="00AC6564">
        <w:tc>
          <w:tcPr>
            <w:tcW w:w="720" w:type="dxa"/>
            <w:vAlign w:val="center"/>
          </w:tcPr>
          <w:p w:rsidR="00097C4C" w:rsidRDefault="00097C4C">
            <w:pPr>
              <w:ind w:hanging="2"/>
              <w:jc w:val="center"/>
            </w:pPr>
            <w:r>
              <w:t>18.</w:t>
            </w:r>
          </w:p>
        </w:tc>
        <w:tc>
          <w:tcPr>
            <w:tcW w:w="3780" w:type="dxa"/>
          </w:tcPr>
          <w:p w:rsidR="00097C4C" w:rsidRDefault="00097C4C" w:rsidP="00097C4C">
            <w:pPr>
              <w:ind w:hanging="2"/>
            </w:pPr>
            <w:r>
              <w:t xml:space="preserve">Інтервізійна студія «Пульс» 1 «Ком’юніті комунікативної компетентності </w:t>
            </w:r>
          </w:p>
          <w:p w:rsidR="00097C4C" w:rsidRDefault="00097C4C" w:rsidP="00097C4C">
            <w:pPr>
              <w:ind w:hanging="2"/>
            </w:pPr>
            <w:r>
              <w:t>сучасного фахівця»</w:t>
            </w:r>
          </w:p>
        </w:tc>
        <w:tc>
          <w:tcPr>
            <w:tcW w:w="4245" w:type="dxa"/>
          </w:tcPr>
          <w:p w:rsidR="00097C4C" w:rsidRDefault="00097C4C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097C4C" w:rsidRDefault="00097C4C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097C4C" w:rsidRDefault="00097C4C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097C4C" w:rsidRDefault="00097C4C" w:rsidP="00097C4C">
            <w:pPr>
              <w:ind w:right="-108" w:hanging="2"/>
              <w:jc w:val="center"/>
              <w:rPr>
                <w:b/>
              </w:rPr>
            </w:pPr>
            <w:r>
              <w:rPr>
                <w:b/>
              </w:rPr>
              <w:t>30 жовтня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2025 року</w:t>
            </w:r>
          </w:p>
          <w:p w:rsidR="00097C4C" w:rsidRDefault="00097C4C" w:rsidP="00097C4C">
            <w:pPr>
              <w:ind w:right="-108" w:hanging="2"/>
              <w:jc w:val="center"/>
            </w:pPr>
            <w:r>
              <w:t>14:00</w:t>
            </w:r>
          </w:p>
        </w:tc>
        <w:tc>
          <w:tcPr>
            <w:tcW w:w="2130" w:type="dxa"/>
          </w:tcPr>
          <w:p w:rsidR="00097C4C" w:rsidRDefault="00097C4C" w:rsidP="00097C4C">
            <w:pPr>
              <w:ind w:hanging="2"/>
            </w:pPr>
            <w:r>
              <w:t>Задорожна Л.К.</w:t>
            </w:r>
          </w:p>
          <w:p w:rsidR="00097C4C" w:rsidRDefault="00097C4C" w:rsidP="00097C4C">
            <w:pPr>
              <w:ind w:hanging="2"/>
            </w:pPr>
            <w:r>
              <w:t xml:space="preserve">Кузнєцова О.В. </w:t>
            </w:r>
          </w:p>
          <w:p w:rsidR="00097C4C" w:rsidRDefault="00097C4C" w:rsidP="00097C4C">
            <w:pPr>
              <w:ind w:hanging="2"/>
            </w:pPr>
            <w:r>
              <w:t>Солнцева О.А.</w:t>
            </w:r>
          </w:p>
          <w:p w:rsidR="00097C4C" w:rsidRPr="00D23C84" w:rsidRDefault="00D23C84" w:rsidP="00D23C84">
            <w:pPr>
              <w:ind w:hanging="2"/>
              <w:rPr>
                <w:lang w:val="uk-UA"/>
              </w:rPr>
            </w:pPr>
            <w:r>
              <w:t>Лістова В.О.</w:t>
            </w:r>
          </w:p>
        </w:tc>
        <w:tc>
          <w:tcPr>
            <w:tcW w:w="3255" w:type="dxa"/>
          </w:tcPr>
          <w:p w:rsidR="00097C4C" w:rsidRPr="00D23C84" w:rsidRDefault="00AC6564" w:rsidP="00097C4C">
            <w:pPr>
              <w:spacing w:line="276" w:lineRule="auto"/>
              <w:ind w:hanging="2"/>
              <w:rPr>
                <w:b/>
                <w:sz w:val="22"/>
                <w:szCs w:val="22"/>
                <w:lang w:val="uk-UA"/>
              </w:rPr>
            </w:pPr>
            <w:hyperlink r:id="rId69"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https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://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docs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.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google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.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com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/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forms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/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d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/12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QhfwW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89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u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6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LXc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8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US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_56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JdUtdGrNoAd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7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qHHV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2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BSt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7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iGs</w:t>
              </w:r>
              <w:r w:rsidR="00097C4C" w:rsidRPr="00D23C84">
                <w:rPr>
                  <w:color w:val="1155CC"/>
                  <w:sz w:val="22"/>
                  <w:szCs w:val="22"/>
                  <w:u w:val="single"/>
                  <w:lang w:val="uk-UA"/>
                </w:rPr>
                <w:t>/</w:t>
              </w:r>
              <w:r w:rsidR="00097C4C" w:rsidRPr="00097C4C">
                <w:rPr>
                  <w:color w:val="1155CC"/>
                  <w:sz w:val="22"/>
                  <w:szCs w:val="22"/>
                  <w:u w:val="single"/>
                </w:rPr>
                <w:t>edit</w:t>
              </w:r>
            </w:hyperlink>
            <w:r w:rsidR="00097C4C" w:rsidRPr="00D23C84">
              <w:rPr>
                <w:sz w:val="22"/>
                <w:szCs w:val="22"/>
                <w:lang w:val="uk-UA"/>
              </w:rPr>
              <w:t xml:space="preserve">  </w:t>
            </w:r>
            <w:r w:rsidR="00097C4C" w:rsidRPr="00D23C84">
              <w:rPr>
                <w:sz w:val="22"/>
                <w:szCs w:val="22"/>
                <w:lang w:val="uk-UA"/>
              </w:rPr>
              <w:br/>
            </w:r>
          </w:p>
        </w:tc>
      </w:tr>
      <w:tr w:rsidR="00C40ECD" w:rsidRPr="00C40ECD">
        <w:tc>
          <w:tcPr>
            <w:tcW w:w="720" w:type="dxa"/>
            <w:vAlign w:val="center"/>
          </w:tcPr>
          <w:p w:rsidR="00C40ECD" w:rsidRDefault="00C40ECD" w:rsidP="00C941F2">
            <w:pPr>
              <w:ind w:hanging="2"/>
              <w:jc w:val="center"/>
            </w:pPr>
            <w:r>
              <w:t>19.</w:t>
            </w:r>
          </w:p>
        </w:tc>
        <w:tc>
          <w:tcPr>
            <w:tcW w:w="3780" w:type="dxa"/>
          </w:tcPr>
          <w:p w:rsidR="00C40ECD" w:rsidRPr="00F4418C" w:rsidRDefault="00C40ECD" w:rsidP="00097C4C">
            <w:pPr>
              <w:ind w:hanging="2"/>
              <w:rPr>
                <w:lang w:val="uk-UA"/>
              </w:rPr>
            </w:pPr>
            <w:r w:rsidRPr="00F4418C">
              <w:t xml:space="preserve">Практичний інтенсив «Ресурси, стратегії, практики» </w:t>
            </w:r>
            <w:r w:rsidRPr="00F4418C">
              <w:rPr>
                <w:i/>
                <w:iCs/>
              </w:rPr>
              <w:t>(педагогічні працівники ЗПО)</w:t>
            </w:r>
          </w:p>
        </w:tc>
        <w:tc>
          <w:tcPr>
            <w:tcW w:w="4245" w:type="dxa"/>
          </w:tcPr>
          <w:p w:rsidR="00C40ECD" w:rsidRPr="00F4418C" w:rsidRDefault="00C40ECD" w:rsidP="00C40ECD">
            <w:pPr>
              <w:ind w:hanging="2"/>
              <w:jc w:val="center"/>
            </w:pPr>
            <w:r w:rsidRPr="00F4418C">
              <w:t>КЗВО «Одеська академія неперервної освіти Одеської обласної ради»,</w:t>
            </w:r>
          </w:p>
          <w:p w:rsidR="00C40ECD" w:rsidRPr="00F4418C" w:rsidRDefault="00C40ECD" w:rsidP="00C40ECD">
            <w:pPr>
              <w:ind w:hanging="2"/>
              <w:jc w:val="center"/>
            </w:pPr>
            <w:r w:rsidRPr="00F4418C">
              <w:t>м. Одеса, пл. Михайлівська,17</w:t>
            </w:r>
          </w:p>
          <w:p w:rsidR="00C40ECD" w:rsidRPr="00F4418C" w:rsidRDefault="00C40ECD" w:rsidP="00C40ECD">
            <w:pPr>
              <w:ind w:hanging="2"/>
              <w:jc w:val="center"/>
              <w:rPr>
                <w:lang w:val="uk-UA"/>
              </w:rPr>
            </w:pPr>
            <w:r w:rsidRPr="00F4418C"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C40ECD" w:rsidRDefault="00C40ECD" w:rsidP="00C40ECD">
            <w:pPr>
              <w:ind w:right="-108" w:hanging="2"/>
              <w:jc w:val="center"/>
              <w:rPr>
                <w:b/>
              </w:rPr>
            </w:pPr>
            <w:r>
              <w:rPr>
                <w:b/>
              </w:rPr>
              <w:t>30 жовтня</w:t>
            </w:r>
          </w:p>
          <w:p w:rsidR="00C40ECD" w:rsidRDefault="00C40ECD" w:rsidP="00C40ECD">
            <w:pPr>
              <w:ind w:right="-108" w:hanging="2"/>
              <w:jc w:val="center"/>
            </w:pPr>
            <w:r>
              <w:t>2025 року</w:t>
            </w:r>
          </w:p>
          <w:p w:rsidR="00C40ECD" w:rsidRPr="00C40ECD" w:rsidRDefault="00C40ECD" w:rsidP="00C40ECD">
            <w:pPr>
              <w:ind w:right="-108" w:hanging="2"/>
              <w:jc w:val="center"/>
              <w:rPr>
                <w:b/>
                <w:lang w:val="uk-UA"/>
              </w:rPr>
            </w:pPr>
            <w:r>
              <w:t>14:00</w:t>
            </w:r>
          </w:p>
        </w:tc>
        <w:tc>
          <w:tcPr>
            <w:tcW w:w="2130" w:type="dxa"/>
          </w:tcPr>
          <w:p w:rsidR="00C40ECD" w:rsidRPr="00AC6564" w:rsidRDefault="00C40ECD" w:rsidP="00C40ECD">
            <w:pPr>
              <w:ind w:left="-2" w:hanging="2"/>
              <w:rPr>
                <w:lang w:val="ru-RU"/>
              </w:rPr>
            </w:pPr>
            <w:r w:rsidRPr="00AC6564">
              <w:rPr>
                <w:lang w:val="ru-RU"/>
              </w:rPr>
              <w:t>Задорожна Л.К.</w:t>
            </w:r>
          </w:p>
          <w:p w:rsidR="00C40ECD" w:rsidRPr="00AC6564" w:rsidRDefault="00C40ECD" w:rsidP="00C40ECD">
            <w:pPr>
              <w:ind w:left="-2" w:hanging="2"/>
              <w:rPr>
                <w:lang w:val="ru-RU"/>
              </w:rPr>
            </w:pPr>
            <w:r w:rsidRPr="00AC6564">
              <w:rPr>
                <w:lang w:val="ru-RU"/>
              </w:rPr>
              <w:t>Левчишена О.М.</w:t>
            </w:r>
          </w:p>
          <w:p w:rsidR="00C40ECD" w:rsidRPr="00AC6564" w:rsidRDefault="00C40ECD" w:rsidP="00C40ECD">
            <w:pPr>
              <w:ind w:left="-2" w:hanging="2"/>
              <w:rPr>
                <w:lang w:val="ru-RU"/>
              </w:rPr>
            </w:pPr>
            <w:r w:rsidRPr="00AC6564">
              <w:rPr>
                <w:lang w:val="ru-RU"/>
              </w:rPr>
              <w:t>Балашенко І.В.</w:t>
            </w:r>
          </w:p>
          <w:p w:rsidR="00C40ECD" w:rsidRPr="00C40ECD" w:rsidRDefault="00C40ECD" w:rsidP="00C40ECD">
            <w:pPr>
              <w:ind w:left="-2" w:hanging="2"/>
              <w:rPr>
                <w:lang w:val="ru-RU"/>
              </w:rPr>
            </w:pPr>
            <w:r w:rsidRPr="00AC6564">
              <w:rPr>
                <w:lang w:val="ru-RU"/>
              </w:rPr>
              <w:t>Красножон Н.В.</w:t>
            </w:r>
          </w:p>
        </w:tc>
        <w:tc>
          <w:tcPr>
            <w:tcW w:w="3255" w:type="dxa"/>
          </w:tcPr>
          <w:p w:rsidR="00C40ECD" w:rsidRPr="00C13F95" w:rsidRDefault="00F72ED7" w:rsidP="00097C4C">
            <w:pPr>
              <w:spacing w:line="276" w:lineRule="auto"/>
              <w:ind w:hanging="2"/>
              <w:rPr>
                <w:sz w:val="22"/>
                <w:szCs w:val="22"/>
                <w:lang w:val="uk-UA"/>
              </w:rPr>
            </w:pPr>
            <w:hyperlink r:id="rId70" w:tgtFrame="_blank" w:history="1">
              <w:r w:rsidR="00C941F2" w:rsidRPr="00C13F95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https://docs.google.com/forms/d/e/1FAIpQLSfszg5AJ3qjJybZrfuIfyBJqcoQGhoq7tJ0ayaQc5Nr7ebEvg/viewform?usp=sharing&amp;ouid=108401136572173924211</w:t>
              </w:r>
            </w:hyperlink>
          </w:p>
        </w:tc>
      </w:tr>
      <w:tr w:rsidR="00C40ECD">
        <w:tc>
          <w:tcPr>
            <w:tcW w:w="720" w:type="dxa"/>
            <w:vAlign w:val="center"/>
          </w:tcPr>
          <w:p w:rsidR="00C40ECD" w:rsidRDefault="00C40ECD" w:rsidP="00C941F2">
            <w:pPr>
              <w:ind w:hanging="2"/>
              <w:jc w:val="center"/>
            </w:pPr>
            <w:r>
              <w:t>20.</w:t>
            </w:r>
          </w:p>
        </w:tc>
        <w:tc>
          <w:tcPr>
            <w:tcW w:w="3780" w:type="dxa"/>
          </w:tcPr>
          <w:p w:rsidR="00C40ECD" w:rsidRDefault="00C40ECD" w:rsidP="00CD69C9">
            <w:pPr>
              <w:ind w:hanging="2"/>
            </w:pPr>
            <w:r>
              <w:t>Педагогічна студія «Майстерність як вимір професійної зрілості педагога»</w:t>
            </w:r>
            <w:r>
              <w:rPr>
                <w:lang w:val="uk-UA"/>
              </w:rPr>
              <w:t xml:space="preserve"> </w:t>
            </w:r>
            <w:r>
              <w:rPr>
                <w:i/>
              </w:rPr>
              <w:t>(мовно-літературна освітня галузь/українська мова та література, зарубіжна література)</w:t>
            </w:r>
          </w:p>
        </w:tc>
        <w:tc>
          <w:tcPr>
            <w:tcW w:w="4245" w:type="dxa"/>
          </w:tcPr>
          <w:p w:rsidR="00C40ECD" w:rsidRDefault="00C40ECD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C40ECD" w:rsidRDefault="00C40ECD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C40ECD" w:rsidRDefault="00C40ECD" w:rsidP="00097C4C">
            <w:pPr>
              <w:ind w:firstLine="0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C40ECD" w:rsidRDefault="00C40ECD" w:rsidP="00097C4C">
            <w:pPr>
              <w:ind w:right="-108" w:hanging="2"/>
              <w:jc w:val="center"/>
            </w:pPr>
            <w:r>
              <w:rPr>
                <w:b/>
              </w:rPr>
              <w:t>30 жовтня</w:t>
            </w:r>
            <w:r>
              <w:t xml:space="preserve"> </w:t>
            </w:r>
          </w:p>
          <w:p w:rsidR="00C40ECD" w:rsidRDefault="00C40ECD" w:rsidP="00097C4C">
            <w:pPr>
              <w:ind w:right="-108" w:hanging="2"/>
              <w:jc w:val="center"/>
            </w:pPr>
            <w:r>
              <w:t>2025 року</w:t>
            </w:r>
          </w:p>
          <w:p w:rsidR="00C40ECD" w:rsidRDefault="00C40ECD" w:rsidP="00097C4C">
            <w:pPr>
              <w:ind w:right="-108" w:hanging="2"/>
              <w:jc w:val="center"/>
              <w:rPr>
                <w:b/>
                <w:color w:val="FF0000"/>
                <w:u w:val="single"/>
              </w:rPr>
            </w:pPr>
            <w:r>
              <w:t>15:00</w:t>
            </w:r>
          </w:p>
        </w:tc>
        <w:tc>
          <w:tcPr>
            <w:tcW w:w="2130" w:type="dxa"/>
          </w:tcPr>
          <w:p w:rsidR="00C40ECD" w:rsidRDefault="00C40ECD" w:rsidP="00097C4C">
            <w:pPr>
              <w:keepNext/>
              <w:ind w:hanging="2"/>
            </w:pPr>
            <w:r>
              <w:t>Задорожна Л.К.</w:t>
            </w:r>
          </w:p>
          <w:p w:rsidR="00C40ECD" w:rsidRDefault="00C40ECD" w:rsidP="00097C4C">
            <w:pPr>
              <w:ind w:hanging="2"/>
              <w:rPr>
                <w:lang w:val="uk-UA"/>
              </w:rPr>
            </w:pPr>
            <w:r>
              <w:t>Левчишена О.М.</w:t>
            </w:r>
          </w:p>
          <w:p w:rsidR="00C40ECD" w:rsidRPr="0018248D" w:rsidRDefault="00C40ECD" w:rsidP="0018248D">
            <w:pPr>
              <w:ind w:hanging="2"/>
              <w:rPr>
                <w:lang w:val="uk-UA"/>
              </w:rPr>
            </w:pPr>
            <w:r w:rsidRPr="00AF2FC8">
              <w:rPr>
                <w:lang w:val="uk-UA"/>
              </w:rPr>
              <w:t>Шатайло Н.В.</w:t>
            </w:r>
          </w:p>
          <w:p w:rsidR="00C40ECD" w:rsidRPr="00AF2FC8" w:rsidRDefault="00C40ECD" w:rsidP="00097C4C">
            <w:pPr>
              <w:ind w:hanging="2"/>
              <w:rPr>
                <w:lang w:val="uk-UA"/>
              </w:rPr>
            </w:pPr>
            <w:r w:rsidRPr="00AF2FC8">
              <w:rPr>
                <w:lang w:val="uk-UA"/>
              </w:rPr>
              <w:t>Свінтковська С.А.</w:t>
            </w:r>
          </w:p>
          <w:p w:rsidR="00C40ECD" w:rsidRPr="00AF2FC8" w:rsidRDefault="00C40ECD" w:rsidP="00097C4C">
            <w:pPr>
              <w:ind w:hanging="2"/>
              <w:rPr>
                <w:lang w:val="uk-UA"/>
              </w:rPr>
            </w:pPr>
            <w:r w:rsidRPr="00AF2FC8">
              <w:rPr>
                <w:lang w:val="uk-UA"/>
              </w:rPr>
              <w:t>Карайван Н.І.</w:t>
            </w:r>
          </w:p>
          <w:p w:rsidR="00C40ECD" w:rsidRPr="00EE4958" w:rsidRDefault="00C40ECD" w:rsidP="00EE4958">
            <w:pPr>
              <w:ind w:firstLine="0"/>
              <w:rPr>
                <w:lang w:val="uk-UA"/>
              </w:rPr>
            </w:pPr>
          </w:p>
        </w:tc>
        <w:tc>
          <w:tcPr>
            <w:tcW w:w="3255" w:type="dxa"/>
          </w:tcPr>
          <w:p w:rsidR="00C40ECD" w:rsidRPr="00097C4C" w:rsidRDefault="00F72ED7" w:rsidP="00097C4C">
            <w:pPr>
              <w:ind w:hanging="2"/>
              <w:rPr>
                <w:b/>
                <w:sz w:val="22"/>
                <w:szCs w:val="22"/>
              </w:rPr>
            </w:pPr>
            <w:hyperlink r:id="rId71">
              <w:r w:rsidR="00C40ECD" w:rsidRPr="00097C4C">
                <w:rPr>
                  <w:color w:val="1155CC"/>
                  <w:sz w:val="22"/>
                  <w:szCs w:val="22"/>
                  <w:u w:val="single"/>
                </w:rPr>
                <w:t>https://forms.gle/qh582Qr55nkADG6k6</w:t>
              </w:r>
            </w:hyperlink>
            <w:r w:rsidR="00C40ECD" w:rsidRPr="00097C4C">
              <w:rPr>
                <w:sz w:val="22"/>
                <w:szCs w:val="22"/>
              </w:rPr>
              <w:t xml:space="preserve"> </w:t>
            </w:r>
          </w:p>
        </w:tc>
      </w:tr>
      <w:tr w:rsidR="00C40ECD">
        <w:tc>
          <w:tcPr>
            <w:tcW w:w="720" w:type="dxa"/>
            <w:vAlign w:val="center"/>
          </w:tcPr>
          <w:p w:rsidR="00C40ECD" w:rsidRDefault="00C40ECD" w:rsidP="00C941F2">
            <w:pPr>
              <w:ind w:hanging="2"/>
              <w:jc w:val="center"/>
            </w:pPr>
            <w:r>
              <w:t>21.</w:t>
            </w:r>
          </w:p>
        </w:tc>
        <w:tc>
          <w:tcPr>
            <w:tcW w:w="3780" w:type="dxa"/>
          </w:tcPr>
          <w:p w:rsidR="00C40ECD" w:rsidRDefault="00C40ECD" w:rsidP="00097C4C">
            <w:pPr>
              <w:ind w:hanging="2"/>
            </w:pPr>
            <w:r>
              <w:t xml:space="preserve">Педагогічна студія «Майстерність як вимір професійної зрілості педагога» </w:t>
            </w:r>
            <w:r>
              <w:rPr>
                <w:i/>
              </w:rPr>
              <w:t xml:space="preserve">(громадянська та історична освітня галузь) </w:t>
            </w:r>
          </w:p>
        </w:tc>
        <w:tc>
          <w:tcPr>
            <w:tcW w:w="4245" w:type="dxa"/>
          </w:tcPr>
          <w:p w:rsidR="00C40ECD" w:rsidRDefault="00C40ECD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C40ECD" w:rsidRDefault="00C40ECD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C40ECD" w:rsidRDefault="00C40ECD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C40ECD" w:rsidRDefault="00C40ECD" w:rsidP="00097C4C">
            <w:pPr>
              <w:ind w:right="-108" w:hanging="2"/>
              <w:jc w:val="center"/>
            </w:pPr>
            <w:r>
              <w:rPr>
                <w:b/>
              </w:rPr>
              <w:t>30 жовтня</w:t>
            </w:r>
            <w:r>
              <w:t xml:space="preserve"> </w:t>
            </w:r>
          </w:p>
          <w:p w:rsidR="00C40ECD" w:rsidRDefault="00C40ECD" w:rsidP="00097C4C">
            <w:pPr>
              <w:ind w:right="-108" w:hanging="2"/>
              <w:jc w:val="center"/>
            </w:pPr>
            <w:r>
              <w:t>2025 року</w:t>
            </w:r>
          </w:p>
          <w:p w:rsidR="00C40ECD" w:rsidRDefault="00C40ECD" w:rsidP="00097C4C">
            <w:pPr>
              <w:ind w:right="-108" w:hanging="2"/>
              <w:jc w:val="center"/>
              <w:rPr>
                <w:b/>
                <w:color w:val="FF0000"/>
                <w:u w:val="single"/>
              </w:rPr>
            </w:pPr>
            <w:r>
              <w:t>15:00</w:t>
            </w:r>
          </w:p>
        </w:tc>
        <w:tc>
          <w:tcPr>
            <w:tcW w:w="2130" w:type="dxa"/>
          </w:tcPr>
          <w:p w:rsidR="00C40ECD" w:rsidRDefault="00C40ECD" w:rsidP="00097C4C">
            <w:pPr>
              <w:keepNext/>
              <w:ind w:hanging="2"/>
            </w:pPr>
            <w:r>
              <w:t>Задорожна Л.К.</w:t>
            </w:r>
          </w:p>
          <w:p w:rsidR="00C40ECD" w:rsidRDefault="00C40ECD" w:rsidP="00097C4C">
            <w:pPr>
              <w:ind w:hanging="2"/>
            </w:pPr>
            <w:r>
              <w:t>Левчишена О.М.</w:t>
            </w:r>
          </w:p>
          <w:p w:rsidR="00C40ECD" w:rsidRDefault="00C40ECD" w:rsidP="00097C4C">
            <w:pPr>
              <w:ind w:hanging="2"/>
            </w:pPr>
            <w:r>
              <w:t>Шатайло Н.В.</w:t>
            </w:r>
          </w:p>
          <w:p w:rsidR="00C40ECD" w:rsidRDefault="00C40ECD" w:rsidP="00097C4C">
            <w:pPr>
              <w:ind w:hanging="2"/>
            </w:pPr>
            <w:r>
              <w:t>Онищук С.О.</w:t>
            </w:r>
          </w:p>
          <w:p w:rsidR="00C40ECD" w:rsidRDefault="00C40ECD" w:rsidP="00097C4C">
            <w:pPr>
              <w:ind w:hanging="2"/>
            </w:pPr>
            <w:r>
              <w:t>Яроменко В.І.</w:t>
            </w:r>
          </w:p>
        </w:tc>
        <w:tc>
          <w:tcPr>
            <w:tcW w:w="3255" w:type="dxa"/>
          </w:tcPr>
          <w:p w:rsidR="00C40ECD" w:rsidRPr="00097C4C" w:rsidRDefault="00F72ED7" w:rsidP="00097C4C">
            <w:pPr>
              <w:ind w:firstLine="0"/>
              <w:rPr>
                <w:sz w:val="22"/>
                <w:szCs w:val="22"/>
              </w:rPr>
            </w:pPr>
            <w:hyperlink r:id="rId72">
              <w:r w:rsidR="00C40ECD" w:rsidRPr="00097C4C">
                <w:rPr>
                  <w:color w:val="1155CC"/>
                  <w:sz w:val="22"/>
                  <w:szCs w:val="22"/>
                  <w:u w:val="single"/>
                </w:rPr>
                <w:t>https://forms.gle/bYcycuF84teYXd1J7</w:t>
              </w:r>
            </w:hyperlink>
            <w:r w:rsidR="00C40ECD" w:rsidRPr="00097C4C">
              <w:rPr>
                <w:color w:val="141414"/>
                <w:sz w:val="22"/>
                <w:szCs w:val="22"/>
              </w:rPr>
              <w:t xml:space="preserve"> </w:t>
            </w:r>
          </w:p>
        </w:tc>
      </w:tr>
      <w:tr w:rsidR="00C40ECD">
        <w:tc>
          <w:tcPr>
            <w:tcW w:w="720" w:type="dxa"/>
            <w:vAlign w:val="center"/>
          </w:tcPr>
          <w:p w:rsidR="00C40ECD" w:rsidRDefault="00C40ECD" w:rsidP="00C941F2">
            <w:pPr>
              <w:ind w:hanging="2"/>
              <w:jc w:val="center"/>
            </w:pPr>
            <w:r>
              <w:t>22.</w:t>
            </w:r>
          </w:p>
        </w:tc>
        <w:tc>
          <w:tcPr>
            <w:tcW w:w="3780" w:type="dxa"/>
          </w:tcPr>
          <w:p w:rsidR="00C40ECD" w:rsidRDefault="00C40ECD" w:rsidP="00E15819">
            <w:pPr>
              <w:ind w:hanging="2"/>
              <w:jc w:val="both"/>
            </w:pPr>
            <w:r>
              <w:t>Педагогічна студія «Майстерність як вимір професійної зрілості педагога»</w:t>
            </w:r>
            <w:r>
              <w:rPr>
                <w:lang w:val="uk-UA"/>
              </w:rPr>
              <w:t xml:space="preserve"> </w:t>
            </w:r>
            <w:r>
              <w:rPr>
                <w:i/>
              </w:rPr>
              <w:t>(початкова освіта)</w:t>
            </w:r>
          </w:p>
        </w:tc>
        <w:tc>
          <w:tcPr>
            <w:tcW w:w="4245" w:type="dxa"/>
          </w:tcPr>
          <w:p w:rsidR="00C40ECD" w:rsidRDefault="00C40ECD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C40ECD" w:rsidRDefault="00C40ECD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C40ECD" w:rsidRDefault="00C40ECD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C40ECD" w:rsidRDefault="00C40ECD" w:rsidP="00097C4C">
            <w:pPr>
              <w:ind w:right="-108" w:hanging="2"/>
              <w:jc w:val="center"/>
              <w:rPr>
                <w:b/>
              </w:rPr>
            </w:pPr>
            <w:r>
              <w:rPr>
                <w:b/>
              </w:rPr>
              <w:t>30 жовтня</w:t>
            </w:r>
          </w:p>
          <w:p w:rsidR="00C40ECD" w:rsidRDefault="00C40ECD" w:rsidP="00097C4C">
            <w:pPr>
              <w:ind w:right="-108" w:hanging="2"/>
              <w:jc w:val="center"/>
            </w:pPr>
            <w:r>
              <w:t>2025 року</w:t>
            </w:r>
          </w:p>
          <w:p w:rsidR="00C40ECD" w:rsidRDefault="00C40ECD" w:rsidP="00097C4C">
            <w:pPr>
              <w:ind w:right="-108" w:hanging="2"/>
              <w:jc w:val="center"/>
              <w:rPr>
                <w:b/>
                <w:u w:val="single"/>
              </w:rPr>
            </w:pPr>
            <w:r>
              <w:t xml:space="preserve">15:00 </w:t>
            </w:r>
          </w:p>
        </w:tc>
        <w:tc>
          <w:tcPr>
            <w:tcW w:w="2130" w:type="dxa"/>
          </w:tcPr>
          <w:p w:rsidR="00C40ECD" w:rsidRDefault="00C40ECD" w:rsidP="00097C4C">
            <w:pPr>
              <w:keepNext/>
              <w:ind w:hanging="2"/>
            </w:pPr>
            <w:r>
              <w:t>Задорожна Л.К.</w:t>
            </w:r>
          </w:p>
          <w:p w:rsidR="00C40ECD" w:rsidRDefault="00C40ECD" w:rsidP="00097C4C">
            <w:pPr>
              <w:ind w:hanging="2"/>
            </w:pPr>
            <w:r>
              <w:t>Левчишена О.М.</w:t>
            </w:r>
          </w:p>
          <w:p w:rsidR="00C40ECD" w:rsidRDefault="00C40ECD" w:rsidP="00097C4C">
            <w:pPr>
              <w:ind w:hanging="2"/>
            </w:pPr>
            <w:r>
              <w:t>Сараєва І.В.</w:t>
            </w:r>
          </w:p>
          <w:p w:rsidR="00C40ECD" w:rsidRDefault="00C40ECD" w:rsidP="00097C4C">
            <w:pPr>
              <w:ind w:hanging="2"/>
            </w:pPr>
            <w:r>
              <w:t>Кравець Н.Ю.</w:t>
            </w:r>
          </w:p>
        </w:tc>
        <w:tc>
          <w:tcPr>
            <w:tcW w:w="3255" w:type="dxa"/>
          </w:tcPr>
          <w:p w:rsidR="00C40ECD" w:rsidRPr="00097C4C" w:rsidRDefault="00F72ED7" w:rsidP="00097C4C">
            <w:pPr>
              <w:ind w:hanging="2"/>
              <w:rPr>
                <w:sz w:val="22"/>
                <w:szCs w:val="22"/>
              </w:rPr>
            </w:pPr>
            <w:hyperlink r:id="rId73">
              <w:r w:rsidR="00C40ECD" w:rsidRPr="00097C4C">
                <w:rPr>
                  <w:color w:val="1155CC"/>
                  <w:sz w:val="22"/>
                  <w:szCs w:val="22"/>
                  <w:u w:val="single"/>
                </w:rPr>
                <w:t>https://forms.gle/XkZ9C2D2GHqyrnED9</w:t>
              </w:r>
            </w:hyperlink>
          </w:p>
        </w:tc>
      </w:tr>
      <w:tr w:rsidR="00C40ECD">
        <w:tc>
          <w:tcPr>
            <w:tcW w:w="720" w:type="dxa"/>
            <w:vAlign w:val="center"/>
          </w:tcPr>
          <w:p w:rsidR="00C40ECD" w:rsidRDefault="00C40ECD" w:rsidP="00C941F2">
            <w:pPr>
              <w:ind w:hanging="2"/>
              <w:jc w:val="center"/>
            </w:pPr>
            <w:r>
              <w:t>23.</w:t>
            </w:r>
          </w:p>
        </w:tc>
        <w:tc>
          <w:tcPr>
            <w:tcW w:w="3780" w:type="dxa"/>
          </w:tcPr>
          <w:p w:rsidR="00C40ECD" w:rsidRDefault="00C40ECD" w:rsidP="00097C4C">
            <w:pPr>
              <w:ind w:hanging="2"/>
            </w:pPr>
            <w:r>
              <w:t xml:space="preserve">Педагогічна студія «Майстерність як вимір професійної зрілості педагога» </w:t>
            </w:r>
            <w:r>
              <w:rPr>
                <w:i/>
              </w:rPr>
              <w:t xml:space="preserve">(математична освітня галузь) </w:t>
            </w:r>
          </w:p>
        </w:tc>
        <w:tc>
          <w:tcPr>
            <w:tcW w:w="4245" w:type="dxa"/>
          </w:tcPr>
          <w:p w:rsidR="00C40ECD" w:rsidRDefault="00C40ECD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C40ECD" w:rsidRDefault="00C40ECD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C40ECD" w:rsidRDefault="00C40ECD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C40ECD" w:rsidRDefault="00C40ECD" w:rsidP="00097C4C">
            <w:pPr>
              <w:ind w:right="-108" w:hanging="2"/>
              <w:jc w:val="center"/>
              <w:rPr>
                <w:b/>
              </w:rPr>
            </w:pPr>
            <w:r>
              <w:rPr>
                <w:b/>
              </w:rPr>
              <w:t xml:space="preserve">31 жовтня </w:t>
            </w:r>
          </w:p>
          <w:p w:rsidR="00C40ECD" w:rsidRDefault="00C40ECD" w:rsidP="00097C4C">
            <w:pPr>
              <w:ind w:right="-108" w:hanging="2"/>
              <w:jc w:val="center"/>
            </w:pPr>
            <w:r>
              <w:t>2025 року</w:t>
            </w:r>
          </w:p>
          <w:p w:rsidR="00C40ECD" w:rsidRDefault="00C40ECD" w:rsidP="00097C4C">
            <w:pPr>
              <w:ind w:right="-108" w:hanging="2"/>
              <w:jc w:val="center"/>
              <w:rPr>
                <w:b/>
                <w:u w:val="single"/>
              </w:rPr>
            </w:pPr>
            <w:r>
              <w:t>15:00</w:t>
            </w:r>
          </w:p>
        </w:tc>
        <w:tc>
          <w:tcPr>
            <w:tcW w:w="2130" w:type="dxa"/>
          </w:tcPr>
          <w:p w:rsidR="00C40ECD" w:rsidRDefault="00C40ECD" w:rsidP="00097C4C">
            <w:pPr>
              <w:keepNext/>
              <w:ind w:hanging="2"/>
            </w:pPr>
            <w:r>
              <w:t>Задорожна Л.К.</w:t>
            </w:r>
          </w:p>
          <w:p w:rsidR="00C40ECD" w:rsidRDefault="00C40ECD" w:rsidP="00097C4C">
            <w:pPr>
              <w:ind w:hanging="2"/>
            </w:pPr>
            <w:r>
              <w:t>Левчишена О.М.</w:t>
            </w:r>
          </w:p>
          <w:p w:rsidR="00C40ECD" w:rsidRDefault="00C40ECD" w:rsidP="00097C4C">
            <w:pPr>
              <w:ind w:hanging="2"/>
            </w:pPr>
            <w:r>
              <w:t>Шатайло Н.В.</w:t>
            </w:r>
          </w:p>
          <w:p w:rsidR="00C40ECD" w:rsidRDefault="00C40ECD" w:rsidP="00097C4C">
            <w:pPr>
              <w:ind w:hanging="2"/>
            </w:pPr>
            <w:r>
              <w:t>Грабован О.С.</w:t>
            </w:r>
          </w:p>
          <w:p w:rsidR="00C40ECD" w:rsidRDefault="00C40ECD" w:rsidP="00097C4C">
            <w:pPr>
              <w:ind w:hanging="2"/>
            </w:pPr>
            <w:r>
              <w:t>Потьомкіна В.Ю.</w:t>
            </w:r>
          </w:p>
        </w:tc>
        <w:tc>
          <w:tcPr>
            <w:tcW w:w="3255" w:type="dxa"/>
          </w:tcPr>
          <w:p w:rsidR="00C40ECD" w:rsidRPr="00097C4C" w:rsidRDefault="00F72ED7" w:rsidP="00097C4C">
            <w:pPr>
              <w:ind w:hanging="2"/>
              <w:rPr>
                <w:sz w:val="22"/>
                <w:szCs w:val="22"/>
              </w:rPr>
            </w:pPr>
            <w:hyperlink r:id="rId74">
              <w:r w:rsidR="00C40ECD" w:rsidRPr="00097C4C">
                <w:rPr>
                  <w:color w:val="1155CC"/>
                  <w:sz w:val="22"/>
                  <w:szCs w:val="22"/>
                  <w:u w:val="single"/>
                </w:rPr>
                <w:t>https://forms.gle/rvcpFB97VoBzPqqp7</w:t>
              </w:r>
            </w:hyperlink>
          </w:p>
        </w:tc>
      </w:tr>
      <w:tr w:rsidR="00C40ECD">
        <w:tc>
          <w:tcPr>
            <w:tcW w:w="720" w:type="dxa"/>
            <w:vAlign w:val="center"/>
          </w:tcPr>
          <w:p w:rsidR="00C40ECD" w:rsidRDefault="00C40ECD" w:rsidP="00C941F2">
            <w:pPr>
              <w:ind w:hanging="2"/>
              <w:jc w:val="center"/>
            </w:pPr>
            <w:r>
              <w:t>24.</w:t>
            </w:r>
          </w:p>
        </w:tc>
        <w:tc>
          <w:tcPr>
            <w:tcW w:w="3780" w:type="dxa"/>
          </w:tcPr>
          <w:p w:rsidR="00C40ECD" w:rsidRDefault="00C40ECD" w:rsidP="00097C4C">
            <w:pPr>
              <w:ind w:hanging="2"/>
            </w:pPr>
            <w:r>
              <w:t xml:space="preserve">Педагогічна студія «Майстерність як вимір професійної зрілості педагога» </w:t>
            </w:r>
            <w:r>
              <w:rPr>
                <w:i/>
              </w:rPr>
              <w:t xml:space="preserve">(математична освітня галузь) </w:t>
            </w:r>
          </w:p>
        </w:tc>
        <w:tc>
          <w:tcPr>
            <w:tcW w:w="4245" w:type="dxa"/>
          </w:tcPr>
          <w:p w:rsidR="00C40ECD" w:rsidRDefault="00C40ECD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C40ECD" w:rsidRDefault="00C40ECD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C40ECD" w:rsidRDefault="00C40ECD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C40ECD" w:rsidRDefault="00C40ECD" w:rsidP="00097C4C">
            <w:pPr>
              <w:ind w:right="-108" w:hanging="2"/>
              <w:jc w:val="center"/>
              <w:rPr>
                <w:b/>
              </w:rPr>
            </w:pPr>
            <w:r>
              <w:rPr>
                <w:b/>
              </w:rPr>
              <w:t xml:space="preserve">31 жовтня </w:t>
            </w:r>
          </w:p>
          <w:p w:rsidR="00C40ECD" w:rsidRDefault="00C40ECD" w:rsidP="00097C4C">
            <w:pPr>
              <w:ind w:right="-108" w:hanging="2"/>
              <w:jc w:val="center"/>
            </w:pPr>
            <w:r>
              <w:t>2025 року</w:t>
            </w:r>
          </w:p>
          <w:p w:rsidR="00C40ECD" w:rsidRDefault="00C40ECD" w:rsidP="00097C4C">
            <w:pPr>
              <w:ind w:right="-108" w:hanging="2"/>
              <w:jc w:val="center"/>
              <w:rPr>
                <w:b/>
                <w:u w:val="single"/>
              </w:rPr>
            </w:pPr>
            <w:r>
              <w:t>15:00</w:t>
            </w:r>
          </w:p>
        </w:tc>
        <w:tc>
          <w:tcPr>
            <w:tcW w:w="2130" w:type="dxa"/>
          </w:tcPr>
          <w:p w:rsidR="00C40ECD" w:rsidRDefault="00C40ECD" w:rsidP="00097C4C">
            <w:pPr>
              <w:keepNext/>
              <w:ind w:hanging="2"/>
            </w:pPr>
            <w:r>
              <w:t>Задорожна Л.К.</w:t>
            </w:r>
          </w:p>
          <w:p w:rsidR="00C40ECD" w:rsidRDefault="00C40ECD" w:rsidP="00097C4C">
            <w:pPr>
              <w:ind w:hanging="2"/>
            </w:pPr>
            <w:r>
              <w:t>Левчишена О.М.</w:t>
            </w:r>
          </w:p>
          <w:p w:rsidR="00C40ECD" w:rsidRDefault="00C40ECD" w:rsidP="00097C4C">
            <w:pPr>
              <w:ind w:hanging="2"/>
            </w:pPr>
            <w:r>
              <w:t>Шатайло Н.В.</w:t>
            </w:r>
          </w:p>
          <w:p w:rsidR="00C40ECD" w:rsidRDefault="00C40ECD" w:rsidP="00097C4C">
            <w:pPr>
              <w:ind w:hanging="2"/>
            </w:pPr>
            <w:r>
              <w:t>Грабован О.С.</w:t>
            </w:r>
          </w:p>
          <w:p w:rsidR="00C40ECD" w:rsidRDefault="00C40ECD" w:rsidP="00097C4C">
            <w:pPr>
              <w:ind w:hanging="2"/>
            </w:pPr>
            <w:r>
              <w:t>Потьомкіна В.Ю.</w:t>
            </w:r>
          </w:p>
        </w:tc>
        <w:tc>
          <w:tcPr>
            <w:tcW w:w="3255" w:type="dxa"/>
          </w:tcPr>
          <w:p w:rsidR="00C40ECD" w:rsidRPr="00097C4C" w:rsidRDefault="00F72ED7" w:rsidP="00097C4C">
            <w:pPr>
              <w:ind w:hanging="2"/>
              <w:rPr>
                <w:sz w:val="22"/>
                <w:szCs w:val="22"/>
              </w:rPr>
            </w:pPr>
            <w:hyperlink r:id="rId75">
              <w:r w:rsidR="00C40ECD" w:rsidRPr="00097C4C">
                <w:rPr>
                  <w:color w:val="1155CC"/>
                  <w:sz w:val="22"/>
                  <w:szCs w:val="22"/>
                  <w:u w:val="single"/>
                </w:rPr>
                <w:t>https://forms.gle/rvcpFB97VoBzPqqp7</w:t>
              </w:r>
            </w:hyperlink>
          </w:p>
        </w:tc>
      </w:tr>
      <w:tr w:rsidR="00C40ECD">
        <w:tc>
          <w:tcPr>
            <w:tcW w:w="720" w:type="dxa"/>
            <w:vAlign w:val="center"/>
          </w:tcPr>
          <w:p w:rsidR="00C40ECD" w:rsidRDefault="00C40ECD" w:rsidP="00C941F2">
            <w:pPr>
              <w:ind w:hanging="2"/>
              <w:jc w:val="center"/>
            </w:pPr>
            <w:r>
              <w:lastRenderedPageBreak/>
              <w:t>25.</w:t>
            </w:r>
          </w:p>
        </w:tc>
        <w:tc>
          <w:tcPr>
            <w:tcW w:w="3780" w:type="dxa"/>
          </w:tcPr>
          <w:p w:rsidR="00C40ECD" w:rsidRPr="00097C4C" w:rsidRDefault="00C40ECD" w:rsidP="00506D7F">
            <w:pPr>
              <w:ind w:hanging="2"/>
            </w:pPr>
            <w:r w:rsidRPr="00097C4C">
              <w:t xml:space="preserve">Академія </w:t>
            </w:r>
          </w:p>
          <w:p w:rsidR="00C40ECD" w:rsidRPr="00097C4C" w:rsidRDefault="00C40ECD" w:rsidP="00506D7F">
            <w:pPr>
              <w:ind w:hanging="2"/>
            </w:pPr>
            <w:r w:rsidRPr="00097C4C">
              <w:t>освітнього менеджменту</w:t>
            </w:r>
          </w:p>
          <w:p w:rsidR="00C40ECD" w:rsidRDefault="00C40ECD" w:rsidP="00506D7F">
            <w:pPr>
              <w:ind w:hanging="2"/>
            </w:pPr>
            <w:r>
              <w:rPr>
                <w:i/>
              </w:rPr>
              <w:t>(керівники органів управління освітою територіальних громад та районних державних адміністрацій)</w:t>
            </w:r>
          </w:p>
        </w:tc>
        <w:tc>
          <w:tcPr>
            <w:tcW w:w="4245" w:type="dxa"/>
          </w:tcPr>
          <w:p w:rsidR="00C40ECD" w:rsidRDefault="00C40ECD" w:rsidP="00506D7F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C40ECD" w:rsidRDefault="00C40ECD" w:rsidP="00506D7F">
            <w:pPr>
              <w:ind w:hanging="2"/>
              <w:jc w:val="center"/>
            </w:pPr>
            <w:r>
              <w:t>м. Одеса, пл. Михайлівська,17</w:t>
            </w:r>
          </w:p>
          <w:p w:rsidR="00C40ECD" w:rsidRDefault="00C40ECD" w:rsidP="00506D7F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C40ECD" w:rsidRPr="00860F02" w:rsidRDefault="00C40ECD" w:rsidP="00506D7F">
            <w:pPr>
              <w:ind w:right="-108" w:hanging="2"/>
              <w:jc w:val="center"/>
              <w:rPr>
                <w:lang w:val="uk-UA"/>
              </w:rPr>
            </w:pPr>
            <w:r w:rsidRPr="00860F02">
              <w:rPr>
                <w:b/>
              </w:rPr>
              <w:t>жовт</w:t>
            </w:r>
            <w:r w:rsidRPr="00860F02">
              <w:rPr>
                <w:b/>
                <w:lang w:val="uk-UA"/>
              </w:rPr>
              <w:t>ень</w:t>
            </w:r>
          </w:p>
          <w:p w:rsidR="00C40ECD" w:rsidRPr="00860F02" w:rsidRDefault="00C40ECD" w:rsidP="00860F02">
            <w:pPr>
              <w:ind w:right="-108" w:hanging="2"/>
              <w:jc w:val="center"/>
              <w:rPr>
                <w:lang w:val="uk-UA"/>
              </w:rPr>
            </w:pPr>
            <w:r w:rsidRPr="00860F02">
              <w:t xml:space="preserve">ІІ </w:t>
            </w:r>
            <w:r w:rsidRPr="00860F02">
              <w:rPr>
                <w:lang w:val="uk-UA"/>
              </w:rPr>
              <w:t xml:space="preserve">декада </w:t>
            </w:r>
            <w:r w:rsidRPr="00860F02">
              <w:t xml:space="preserve"> </w:t>
            </w:r>
          </w:p>
        </w:tc>
        <w:tc>
          <w:tcPr>
            <w:tcW w:w="2130" w:type="dxa"/>
          </w:tcPr>
          <w:p w:rsidR="00C40ECD" w:rsidRDefault="00C40ECD" w:rsidP="00506D7F">
            <w:pPr>
              <w:keepNext/>
              <w:ind w:hanging="2"/>
            </w:pPr>
            <w:r>
              <w:t>Задорожна Л.К.</w:t>
            </w:r>
          </w:p>
          <w:p w:rsidR="00C40ECD" w:rsidRDefault="00C40ECD" w:rsidP="00506D7F">
            <w:pPr>
              <w:ind w:hanging="2"/>
            </w:pPr>
            <w:r>
              <w:t>Левчишена О.М.</w:t>
            </w:r>
          </w:p>
          <w:p w:rsidR="00C40ECD" w:rsidRDefault="00C40ECD" w:rsidP="00506D7F">
            <w:pPr>
              <w:keepNext/>
              <w:ind w:hanging="2"/>
              <w:rPr>
                <w:i/>
              </w:rPr>
            </w:pPr>
            <w:r>
              <w:t>Майорський В.В</w:t>
            </w:r>
            <w:r>
              <w:rPr>
                <w:i/>
              </w:rPr>
              <w:t>.</w:t>
            </w:r>
          </w:p>
          <w:p w:rsidR="00C40ECD" w:rsidRDefault="00C40ECD" w:rsidP="00506D7F">
            <w:pPr>
              <w:ind w:right="-108" w:hanging="2"/>
              <w:jc w:val="center"/>
            </w:pPr>
          </w:p>
        </w:tc>
        <w:tc>
          <w:tcPr>
            <w:tcW w:w="3255" w:type="dxa"/>
          </w:tcPr>
          <w:p w:rsidR="00C40ECD" w:rsidRDefault="00C40ECD" w:rsidP="00506D7F">
            <w:pPr>
              <w:ind w:hanging="2"/>
              <w:jc w:val="center"/>
              <w:rPr>
                <w:b/>
              </w:rPr>
            </w:pPr>
          </w:p>
          <w:p w:rsidR="00C40ECD" w:rsidRDefault="00C40ECD" w:rsidP="00506D7F">
            <w:pPr>
              <w:ind w:hanging="2"/>
              <w:jc w:val="center"/>
            </w:pPr>
            <w:r>
              <w:t xml:space="preserve">Постійні учасники </w:t>
            </w:r>
          </w:p>
        </w:tc>
      </w:tr>
      <w:tr w:rsidR="00C40ECD">
        <w:tc>
          <w:tcPr>
            <w:tcW w:w="720" w:type="dxa"/>
            <w:vAlign w:val="center"/>
          </w:tcPr>
          <w:p w:rsidR="00C40ECD" w:rsidRDefault="00C40ECD" w:rsidP="00C941F2">
            <w:pPr>
              <w:ind w:hanging="2"/>
              <w:jc w:val="center"/>
            </w:pPr>
            <w:r>
              <w:t>26.</w:t>
            </w:r>
          </w:p>
        </w:tc>
        <w:tc>
          <w:tcPr>
            <w:tcW w:w="3780" w:type="dxa"/>
          </w:tcPr>
          <w:p w:rsidR="00C40ECD" w:rsidRDefault="00C40ECD" w:rsidP="00506D7F">
            <w:pPr>
              <w:ind w:hanging="2"/>
              <w:rPr>
                <w:b/>
              </w:rPr>
            </w:pPr>
            <w:r>
              <w:t xml:space="preserve">Науково-методичний, організаційно-інформаційний супровід проведення інтелектуальних змагань для учнів сільських шкіл (8-11 класи) </w:t>
            </w:r>
          </w:p>
        </w:tc>
        <w:tc>
          <w:tcPr>
            <w:tcW w:w="4245" w:type="dxa"/>
          </w:tcPr>
          <w:p w:rsidR="00C40ECD" w:rsidRDefault="00C40ECD" w:rsidP="00506D7F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C40ECD" w:rsidRDefault="00C40ECD" w:rsidP="00506D7F">
            <w:pPr>
              <w:ind w:hanging="2"/>
              <w:jc w:val="center"/>
            </w:pPr>
            <w:r>
              <w:t>м. Одеса, пл. Михайлівська,17</w:t>
            </w:r>
          </w:p>
          <w:p w:rsidR="00C40ECD" w:rsidRDefault="00C40ECD" w:rsidP="00506D7F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C40ECD" w:rsidRDefault="00C40ECD" w:rsidP="00506D7F">
            <w:pPr>
              <w:ind w:right="-108" w:hanging="2"/>
              <w:jc w:val="center"/>
            </w:pPr>
            <w:r>
              <w:rPr>
                <w:b/>
              </w:rPr>
              <w:t>серпень -</w:t>
            </w:r>
            <w:r>
              <w:t xml:space="preserve"> </w:t>
            </w:r>
            <w:r>
              <w:rPr>
                <w:b/>
              </w:rPr>
              <w:t>листопад</w:t>
            </w:r>
          </w:p>
        </w:tc>
        <w:tc>
          <w:tcPr>
            <w:tcW w:w="2130" w:type="dxa"/>
          </w:tcPr>
          <w:p w:rsidR="00C40ECD" w:rsidRDefault="00C40ECD" w:rsidP="00506D7F">
            <w:pPr>
              <w:ind w:hanging="2"/>
            </w:pPr>
            <w:r>
              <w:t>Задорожна Л.К.</w:t>
            </w:r>
          </w:p>
          <w:p w:rsidR="00C40ECD" w:rsidRDefault="00C40ECD" w:rsidP="00506D7F">
            <w:pPr>
              <w:ind w:hanging="2"/>
            </w:pPr>
            <w:r>
              <w:t xml:space="preserve">Кузнєцова О.В. </w:t>
            </w:r>
          </w:p>
          <w:p w:rsidR="00C40ECD" w:rsidRDefault="00C40ECD" w:rsidP="00506D7F">
            <w:pPr>
              <w:ind w:hanging="2"/>
            </w:pPr>
            <w:r>
              <w:t xml:space="preserve">Шатайло Н.В. </w:t>
            </w:r>
          </w:p>
          <w:p w:rsidR="00C40ECD" w:rsidRDefault="00C40ECD" w:rsidP="00506D7F">
            <w:pPr>
              <w:keepNext/>
              <w:ind w:hanging="2"/>
            </w:pPr>
            <w:r>
              <w:t xml:space="preserve">Пустовалова С.В. </w:t>
            </w:r>
          </w:p>
        </w:tc>
        <w:tc>
          <w:tcPr>
            <w:tcW w:w="3255" w:type="dxa"/>
          </w:tcPr>
          <w:p w:rsidR="00C40ECD" w:rsidRDefault="00C40ECD" w:rsidP="00506D7F">
            <w:pPr>
              <w:ind w:hanging="2"/>
              <w:jc w:val="center"/>
              <w:rPr>
                <w:b/>
                <w:color w:val="FF0000"/>
              </w:rPr>
            </w:pPr>
          </w:p>
          <w:p w:rsidR="00C40ECD" w:rsidRDefault="00C40ECD" w:rsidP="00506D7F">
            <w:pPr>
              <w:ind w:hanging="2"/>
              <w:jc w:val="center"/>
              <w:rPr>
                <w:color w:val="FF0000"/>
              </w:rPr>
            </w:pPr>
            <w:r>
              <w:t>Учасники змагань</w:t>
            </w:r>
          </w:p>
        </w:tc>
      </w:tr>
      <w:tr w:rsidR="00C40ECD">
        <w:tc>
          <w:tcPr>
            <w:tcW w:w="720" w:type="dxa"/>
            <w:vAlign w:val="center"/>
          </w:tcPr>
          <w:p w:rsidR="00C40ECD" w:rsidRPr="00B41717" w:rsidRDefault="00B41717" w:rsidP="00506D7F">
            <w:pPr>
              <w:ind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3780" w:type="dxa"/>
          </w:tcPr>
          <w:p w:rsidR="00C40ECD" w:rsidRPr="00AC6564" w:rsidRDefault="00C40ECD" w:rsidP="00097C4C">
            <w:pPr>
              <w:ind w:hanging="2"/>
              <w:rPr>
                <w:lang w:val="uk-UA"/>
              </w:rPr>
            </w:pPr>
            <w:r w:rsidRPr="00AC6564">
              <w:rPr>
                <w:lang w:val="uk-UA"/>
              </w:rPr>
              <w:t>Науково-методичний, організаційно-інформаційний супровід та проведення Всеукраїнських учнівських олімпіад з навчальних предметів (</w:t>
            </w:r>
            <w:r>
              <w:rPr>
                <w:lang w:val="uk-UA"/>
              </w:rPr>
              <w:t>ІІ-</w:t>
            </w:r>
            <w:r w:rsidRPr="00AC6564">
              <w:rPr>
                <w:lang w:val="uk-UA"/>
              </w:rPr>
              <w:t xml:space="preserve">ІІІ етапи) </w:t>
            </w:r>
          </w:p>
        </w:tc>
        <w:tc>
          <w:tcPr>
            <w:tcW w:w="4245" w:type="dxa"/>
          </w:tcPr>
          <w:p w:rsidR="00C40ECD" w:rsidRDefault="00C40ECD" w:rsidP="00097C4C">
            <w:pPr>
              <w:ind w:hanging="2"/>
              <w:jc w:val="center"/>
            </w:pPr>
            <w:r>
              <w:t>КЗВО «Одеська академія неперервної освіти Одеської обласної ради»,</w:t>
            </w:r>
          </w:p>
          <w:p w:rsidR="00C40ECD" w:rsidRDefault="00C40ECD" w:rsidP="00097C4C">
            <w:pPr>
              <w:ind w:hanging="2"/>
              <w:jc w:val="center"/>
            </w:pPr>
            <w:r>
              <w:t>м. Одеса, пл. Михайлівська,17</w:t>
            </w:r>
          </w:p>
          <w:p w:rsidR="00C40ECD" w:rsidRDefault="00C40ECD" w:rsidP="00097C4C">
            <w:pPr>
              <w:ind w:hanging="2"/>
              <w:jc w:val="center"/>
            </w:pPr>
            <w:r>
              <w:rPr>
                <w:i/>
              </w:rPr>
              <w:t>(онлайн-режим)</w:t>
            </w:r>
          </w:p>
        </w:tc>
        <w:tc>
          <w:tcPr>
            <w:tcW w:w="1845" w:type="dxa"/>
          </w:tcPr>
          <w:p w:rsidR="00C40ECD" w:rsidRDefault="00C40ECD" w:rsidP="00097C4C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жовтень -</w:t>
            </w:r>
          </w:p>
          <w:p w:rsidR="00C40ECD" w:rsidRDefault="00C40ECD" w:rsidP="00860F02">
            <w:pPr>
              <w:ind w:right="-108" w:hanging="2"/>
              <w:rPr>
                <w:b/>
                <w:u w:val="single"/>
              </w:rPr>
            </w:pPr>
            <w:r>
              <w:rPr>
                <w:b/>
                <w:lang w:val="uk-UA"/>
              </w:rPr>
              <w:t xml:space="preserve">     </w:t>
            </w:r>
            <w:r>
              <w:rPr>
                <w:b/>
              </w:rPr>
              <w:t xml:space="preserve">грудень </w:t>
            </w:r>
          </w:p>
        </w:tc>
        <w:tc>
          <w:tcPr>
            <w:tcW w:w="2130" w:type="dxa"/>
          </w:tcPr>
          <w:p w:rsidR="00C40ECD" w:rsidRDefault="00C40ECD" w:rsidP="00097C4C">
            <w:pPr>
              <w:keepNext/>
              <w:ind w:hanging="2"/>
            </w:pPr>
            <w:r>
              <w:t>Задорожна Л.К.</w:t>
            </w:r>
          </w:p>
          <w:p w:rsidR="00C40ECD" w:rsidRDefault="00C40ECD" w:rsidP="00097C4C">
            <w:pPr>
              <w:ind w:hanging="2"/>
            </w:pPr>
            <w:r>
              <w:t>Кузнєцова О.В.</w:t>
            </w:r>
          </w:p>
          <w:p w:rsidR="00C40ECD" w:rsidRDefault="00C40ECD" w:rsidP="00097C4C">
            <w:pPr>
              <w:ind w:hanging="2"/>
            </w:pPr>
            <w:r>
              <w:t>Шатайло Н.В.</w:t>
            </w:r>
          </w:p>
          <w:p w:rsidR="00C40ECD" w:rsidRDefault="00C40ECD" w:rsidP="00097C4C">
            <w:pPr>
              <w:ind w:hanging="2"/>
            </w:pPr>
            <w:r>
              <w:t>Пустовалова С.В.</w:t>
            </w:r>
          </w:p>
        </w:tc>
        <w:tc>
          <w:tcPr>
            <w:tcW w:w="3255" w:type="dxa"/>
          </w:tcPr>
          <w:p w:rsidR="00C40ECD" w:rsidRDefault="00C40ECD" w:rsidP="00D410F3">
            <w:pPr>
              <w:ind w:firstLine="0"/>
              <w:jc w:val="center"/>
              <w:rPr>
                <w:lang w:val="uk-UA"/>
              </w:rPr>
            </w:pPr>
          </w:p>
          <w:p w:rsidR="00C40ECD" w:rsidRPr="00D410F3" w:rsidRDefault="00C40ECD" w:rsidP="00D410F3">
            <w:pPr>
              <w:ind w:firstLine="0"/>
              <w:jc w:val="center"/>
              <w:rPr>
                <w:b/>
                <w:lang w:val="uk-UA"/>
              </w:rPr>
            </w:pPr>
            <w:r>
              <w:t xml:space="preserve">Учасники </w:t>
            </w:r>
            <w:r>
              <w:rPr>
                <w:lang w:val="uk-UA"/>
              </w:rPr>
              <w:t>олімпіад</w:t>
            </w:r>
          </w:p>
        </w:tc>
      </w:tr>
    </w:tbl>
    <w:p w:rsidR="005E493E" w:rsidRDefault="005E493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</w:p>
    <w:p w:rsidR="00AF2FC8" w:rsidRDefault="00AF2FC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</w:p>
    <w:p w:rsidR="00AF2FC8" w:rsidRPr="00AF2FC8" w:rsidRDefault="00AF2FC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</w:p>
    <w:p w:rsidR="005E493E" w:rsidRPr="00B25216" w:rsidRDefault="005E493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</w:p>
    <w:p w:rsidR="00AF2FC8" w:rsidRPr="00AF2FC8" w:rsidRDefault="00BC30A9" w:rsidP="00AF2FC8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</w:p>
    <w:p w:rsidR="00AF2FC8" w:rsidRPr="00AF2FC8" w:rsidRDefault="00AF2FC8" w:rsidP="00AF2FC8">
      <w:pPr>
        <w:ind w:firstLine="0"/>
        <w:rPr>
          <w:sz w:val="28"/>
          <w:szCs w:val="28"/>
          <w:lang w:val="uk-UA"/>
        </w:rPr>
      </w:pPr>
      <w:r w:rsidRPr="00AF2FC8">
        <w:rPr>
          <w:sz w:val="28"/>
          <w:szCs w:val="28"/>
          <w:lang w:val="uk-UA"/>
        </w:rPr>
        <w:t xml:space="preserve">                 Ректор                                                                                                   </w:t>
      </w:r>
      <w:r w:rsidRPr="00AF2FC8">
        <w:rPr>
          <w:sz w:val="28"/>
          <w:szCs w:val="28"/>
          <w:lang w:val="en-US"/>
        </w:rPr>
        <w:t xml:space="preserve">             </w:t>
      </w:r>
      <w:r w:rsidRPr="00AF2FC8">
        <w:rPr>
          <w:sz w:val="28"/>
          <w:szCs w:val="28"/>
          <w:lang w:val="uk-UA"/>
        </w:rPr>
        <w:t xml:space="preserve">    Любов  ЗАДОРОЖНА</w:t>
      </w:r>
    </w:p>
    <w:p w:rsidR="005E493E" w:rsidRDefault="00BC30A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</w:p>
    <w:sectPr w:rsidR="005E493E">
      <w:pgSz w:w="16838" w:h="11906" w:orient="landscape"/>
      <w:pgMar w:top="284" w:right="1134" w:bottom="42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4E94"/>
    <w:multiLevelType w:val="multilevel"/>
    <w:tmpl w:val="8CECD4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F1E0796"/>
    <w:multiLevelType w:val="multilevel"/>
    <w:tmpl w:val="7CE617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5E493E"/>
    <w:rsid w:val="00097C4C"/>
    <w:rsid w:val="0013453E"/>
    <w:rsid w:val="001751D2"/>
    <w:rsid w:val="0018248D"/>
    <w:rsid w:val="0018411D"/>
    <w:rsid w:val="001D57D0"/>
    <w:rsid w:val="00227F19"/>
    <w:rsid w:val="002700DE"/>
    <w:rsid w:val="003C1706"/>
    <w:rsid w:val="00430D24"/>
    <w:rsid w:val="00453B91"/>
    <w:rsid w:val="00506D7F"/>
    <w:rsid w:val="005E493E"/>
    <w:rsid w:val="00645DFE"/>
    <w:rsid w:val="00836A36"/>
    <w:rsid w:val="00846E3E"/>
    <w:rsid w:val="00860F02"/>
    <w:rsid w:val="00A51A70"/>
    <w:rsid w:val="00AC6564"/>
    <w:rsid w:val="00AF2FC8"/>
    <w:rsid w:val="00AF3A18"/>
    <w:rsid w:val="00B25216"/>
    <w:rsid w:val="00B41717"/>
    <w:rsid w:val="00BC30A9"/>
    <w:rsid w:val="00BF53E8"/>
    <w:rsid w:val="00C13F95"/>
    <w:rsid w:val="00C40ECD"/>
    <w:rsid w:val="00C941F2"/>
    <w:rsid w:val="00CD69C9"/>
    <w:rsid w:val="00D23C84"/>
    <w:rsid w:val="00D410F3"/>
    <w:rsid w:val="00D93A08"/>
    <w:rsid w:val="00E15819"/>
    <w:rsid w:val="00EE4958"/>
    <w:rsid w:val="00F07B1C"/>
    <w:rsid w:val="00F4418C"/>
    <w:rsid w:val="00F7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tabs>
        <w:tab w:val="left" w:pos="8931"/>
      </w:tabs>
      <w:spacing w:line="216" w:lineRule="auto"/>
      <w:ind w:left="142" w:right="-283" w:hanging="142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rPr>
      <w:rFonts w:ascii="Tahoma" w:hAnsi="Tahoma" w:cs="Tahoma"/>
      <w:sz w:val="16"/>
      <w:szCs w:val="16"/>
    </w:rPr>
  </w:style>
  <w:style w:type="paragraph" w:customStyle="1" w:styleId="10">
    <w:name w:val="1 Знак"/>
    <w:pPr>
      <w:spacing w:after="160" w:line="240" w:lineRule="atLeast"/>
    </w:pPr>
    <w:rPr>
      <w:sz w:val="20"/>
      <w:szCs w:val="20"/>
      <w:lang w:val="de-CH" w:eastAsia="de-CH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20">
    <w:name w:val="Заголовок 2 Знак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30">
    <w:name w:val="Body Text 3"/>
    <w:rPr>
      <w:szCs w:val="20"/>
      <w:lang w:val="uk-UA"/>
    </w:rPr>
  </w:style>
  <w:style w:type="character" w:customStyle="1" w:styleId="31">
    <w:name w:val="Основной текст 3 Знак"/>
    <w:rPr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styleId="a7">
    <w:name w:val="List Paragraph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61652937">
    <w:name w:val="xfm_61652937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a9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uiPriority w:val="99"/>
    <w:qFormat/>
    <w:pPr>
      <w:spacing w:before="100" w:beforeAutospacing="1" w:after="100" w:afterAutospacing="1"/>
    </w:pPr>
  </w:style>
  <w:style w:type="paragraph" w:customStyle="1" w:styleId="Style13">
    <w:name w:val="Style13"/>
    <w:pPr>
      <w:widowControl w:val="0"/>
      <w:autoSpaceDE w:val="0"/>
      <w:autoSpaceDN w:val="0"/>
      <w:adjustRightInd w:val="0"/>
      <w:jc w:val="both"/>
    </w:pPr>
  </w:style>
  <w:style w:type="character" w:customStyle="1" w:styleId="FontStyle16">
    <w:name w:val="Font Style16"/>
    <w:rPr>
      <w:rFonts w:ascii="Times New Roman" w:hAnsi="Times New Roman" w:cs="Times New Roman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Style12">
    <w:name w:val="Style12"/>
    <w:pPr>
      <w:widowControl w:val="0"/>
      <w:autoSpaceDE w:val="0"/>
      <w:autoSpaceDN w:val="0"/>
      <w:adjustRightInd w:val="0"/>
      <w:spacing w:line="368" w:lineRule="atLeast"/>
      <w:jc w:val="both"/>
    </w:pPr>
  </w:style>
  <w:style w:type="paragraph" w:styleId="ab">
    <w:name w:val="caption"/>
    <w:pPr>
      <w:jc w:val="center"/>
    </w:pPr>
    <w:rPr>
      <w:b/>
      <w:sz w:val="22"/>
      <w:szCs w:val="20"/>
      <w:lang w:val="uk-UA"/>
    </w:rPr>
  </w:style>
  <w:style w:type="paragraph" w:customStyle="1" w:styleId="docdatadocyv52130baiaagaaboqcaaadewyaaawjbgaaaaaaaaaaaaaaaaaaaaaaaaaaaaaaaaaaaaaaaaaaaaaaaaaaaaaaaaaaaaaaaaaaaaaaaaaaaaaaaaaaaaaaaaaaaaaaaaaaaaaaaaaaaaaaaaaaaaaaaaaaaaaaaaaaaaaaaaaaaaaaaaaaaaaaaaaaaaaaaaaaaaaaaaaaaaaaaaaaaaaaaaaaaaaaaaaaaaaaaaaaaaaa">
    <w:name w:val="docdata;docy;v5;2130;baiaagaaboqcaaadewyaaawjbgaaaaaa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</w:pPr>
  </w:style>
  <w:style w:type="character" w:customStyle="1" w:styleId="1504baiaagaaboqcaaadgqqaaaunbaaaaaaaaaaaaaaaaaaaaaaaaaaaaaaaaaaaaaaaaaaaaaaaaaaaaaaaaaaaaaaaaaaaaaaaaaaaaaaaaaaaaaaaaaaaaaaaaaaaaaaaaaaaaaaaaaaaaaaaaaaaaaaaaaaaaaaaaaaaaaaaaaaaaaaaaaaaaaaaaaaaaaaaaaaaaaaaaaaaaaaaaaaaaaaaaaaaaaaaaaaaaaaa">
    <w:name w:val="1504;baiaagaaboqcaaadgqqaaaun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500baiaagaaboqcaaadfqqaaaujbaaaaaaaaaaaaaaaaaaaaaaaaaaaaaaaaaaaaaaaaaaaaaaaaaaaaaaaaaaaaaaaaaaaaaaaaaaaaaaaaaaaaaaaaaaaaaaaaaaaaaaaaaaaaaaaaaaaaaaaaaaaaaaaaaaaaaaaaaaaaaaaaaaaaaaaaaaaaaaaaaaaaaaaaaaaaaaaaaaaaaaaaaaaaaaaaaaaaaaaaaaaaaaa">
    <w:name w:val="1500;baiaagaaboqcaaadfqqaaauj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qFormat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2"/>
      <w:szCs w:val="22"/>
    </w:rPr>
  </w:style>
  <w:style w:type="paragraph" w:styleId="ac">
    <w:name w:val="Body Text Indent"/>
    <w:pPr>
      <w:spacing w:after="120"/>
      <w:ind w:left="283"/>
    </w:pPr>
    <w:rPr>
      <w:lang w:val="uk-UA"/>
    </w:r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32">
    <w:name w:val="Заголовок 3 Знак"/>
    <w:rPr>
      <w:b/>
      <w:w w:val="100"/>
      <w:position w:val="-1"/>
      <w:sz w:val="26"/>
      <w:effect w:val="none"/>
      <w:vertAlign w:val="baseline"/>
      <w:cs w:val="0"/>
      <w:em w:val="none"/>
      <w:lang w:val="uk-UA"/>
    </w:rPr>
  </w:style>
  <w:style w:type="paragraph" w:customStyle="1" w:styleId="11">
    <w:name w:val="Абзац списка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qowt-stl-style0">
    <w:name w:val="qowt-stl-style0"/>
    <w:pPr>
      <w:spacing w:before="100" w:beforeAutospacing="1" w:after="100" w:afterAutospacing="1"/>
    </w:pPr>
  </w:style>
  <w:style w:type="character" w:customStyle="1" w:styleId="qowt-font2-timesnewroman">
    <w:name w:val="qowt-font2-timesnewroman"/>
    <w:rPr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Обычный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1922baiaagaaboqcaaadrwuaaavvbqaaaaaaaaaaaaaaaaaaaaaaaaaaaaaaaaaaaaaaaaaaaaaaaaaaaaaaaaaaaaaaaaaaaaaaaaaaaaaaaaaaaaaaaaaaaaaaaaaaaaaaaaaaaaaaaaaaaaaaaaaaaaaaaaaaaaaaaaaaaaaaaaaaaaaaaaaaaaaaaaaaaaaaaaaaaaaaaaaaaaaaaaaaaaaaaaaaaaaaaaaaaaaa">
    <w:name w:val="1922;baiaagaaboqcaaadrwuaaavvbqaaaaaa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</w:pPr>
  </w:style>
  <w:style w:type="character" w:customStyle="1" w:styleId="14">
    <w:name w:val="Заголовок 1 Знак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1">
    <w:name w:val="2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ext w:val="aa"/>
    <w:uiPriority w:val="99"/>
    <w:unhideWhenUsed/>
    <w:rsid w:val="00D702FD"/>
    <w:pPr>
      <w:spacing w:before="100" w:beforeAutospacing="1" w:after="100" w:afterAutospacing="1"/>
      <w:ind w:firstLine="0"/>
    </w:p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tabs>
        <w:tab w:val="left" w:pos="8931"/>
      </w:tabs>
      <w:spacing w:line="216" w:lineRule="auto"/>
      <w:ind w:left="142" w:right="-283" w:hanging="142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rPr>
      <w:rFonts w:ascii="Tahoma" w:hAnsi="Tahoma" w:cs="Tahoma"/>
      <w:sz w:val="16"/>
      <w:szCs w:val="16"/>
    </w:rPr>
  </w:style>
  <w:style w:type="paragraph" w:customStyle="1" w:styleId="10">
    <w:name w:val="1 Знак"/>
    <w:pPr>
      <w:spacing w:after="160" w:line="240" w:lineRule="atLeast"/>
    </w:pPr>
    <w:rPr>
      <w:sz w:val="20"/>
      <w:szCs w:val="20"/>
      <w:lang w:val="de-CH" w:eastAsia="de-CH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20">
    <w:name w:val="Заголовок 2 Знак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30">
    <w:name w:val="Body Text 3"/>
    <w:rPr>
      <w:szCs w:val="20"/>
      <w:lang w:val="uk-UA"/>
    </w:rPr>
  </w:style>
  <w:style w:type="character" w:customStyle="1" w:styleId="31">
    <w:name w:val="Основной текст 3 Знак"/>
    <w:rPr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styleId="a7">
    <w:name w:val="List Paragraph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61652937">
    <w:name w:val="xfm_61652937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a9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uiPriority w:val="99"/>
    <w:qFormat/>
    <w:pPr>
      <w:spacing w:before="100" w:beforeAutospacing="1" w:after="100" w:afterAutospacing="1"/>
    </w:pPr>
  </w:style>
  <w:style w:type="paragraph" w:customStyle="1" w:styleId="Style13">
    <w:name w:val="Style13"/>
    <w:pPr>
      <w:widowControl w:val="0"/>
      <w:autoSpaceDE w:val="0"/>
      <w:autoSpaceDN w:val="0"/>
      <w:adjustRightInd w:val="0"/>
      <w:jc w:val="both"/>
    </w:pPr>
  </w:style>
  <w:style w:type="character" w:customStyle="1" w:styleId="FontStyle16">
    <w:name w:val="Font Style16"/>
    <w:rPr>
      <w:rFonts w:ascii="Times New Roman" w:hAnsi="Times New Roman" w:cs="Times New Roman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Style12">
    <w:name w:val="Style12"/>
    <w:pPr>
      <w:widowControl w:val="0"/>
      <w:autoSpaceDE w:val="0"/>
      <w:autoSpaceDN w:val="0"/>
      <w:adjustRightInd w:val="0"/>
      <w:spacing w:line="368" w:lineRule="atLeast"/>
      <w:jc w:val="both"/>
    </w:pPr>
  </w:style>
  <w:style w:type="paragraph" w:styleId="ab">
    <w:name w:val="caption"/>
    <w:pPr>
      <w:jc w:val="center"/>
    </w:pPr>
    <w:rPr>
      <w:b/>
      <w:sz w:val="22"/>
      <w:szCs w:val="20"/>
      <w:lang w:val="uk-UA"/>
    </w:rPr>
  </w:style>
  <w:style w:type="paragraph" w:customStyle="1" w:styleId="docdatadocyv52130baiaagaaboqcaaadewyaaawjbgaaaaaaaaaaaaaaaaaaaaaaaaaaaaaaaaaaaaaaaaaaaaaaaaaaaaaaaaaaaaaaaaaaaaaaaaaaaaaaaaaaaaaaaaaaaaaaaaaaaaaaaaaaaaaaaaaaaaaaaaaaaaaaaaaaaaaaaaaaaaaaaaaaaaaaaaaaaaaaaaaaaaaaaaaaaaaaaaaaaaaaaaaaaaaaaaaaaaaaaaaaaaaa">
    <w:name w:val="docdata;docy;v5;2130;baiaagaaboqcaaadewyaaawjbgaaaaaa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</w:pPr>
  </w:style>
  <w:style w:type="character" w:customStyle="1" w:styleId="1504baiaagaaboqcaaadgqqaaaunbaaaaaaaaaaaaaaaaaaaaaaaaaaaaaaaaaaaaaaaaaaaaaaaaaaaaaaaaaaaaaaaaaaaaaaaaaaaaaaaaaaaaaaaaaaaaaaaaaaaaaaaaaaaaaaaaaaaaaaaaaaaaaaaaaaaaaaaaaaaaaaaaaaaaaaaaaaaaaaaaaaaaaaaaaaaaaaaaaaaaaaaaaaaaaaaaaaaaaaaaaaaaaaa">
    <w:name w:val="1504;baiaagaaboqcaaadgqqaaaun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500baiaagaaboqcaaadfqqaaaujbaaaaaaaaaaaaaaaaaaaaaaaaaaaaaaaaaaaaaaaaaaaaaaaaaaaaaaaaaaaaaaaaaaaaaaaaaaaaaaaaaaaaaaaaaaaaaaaaaaaaaaaaaaaaaaaaaaaaaaaaaaaaaaaaaaaaaaaaaaaaaaaaaaaaaaaaaaaaaaaaaaaaaaaaaaaaaaaaaaaaaaaaaaaaaaaaaaaaaaaaaaaaaaa">
    <w:name w:val="1500;baiaagaaboqcaaadfqqaaauj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qFormat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2"/>
      <w:szCs w:val="22"/>
    </w:rPr>
  </w:style>
  <w:style w:type="paragraph" w:styleId="ac">
    <w:name w:val="Body Text Indent"/>
    <w:pPr>
      <w:spacing w:after="120"/>
      <w:ind w:left="283"/>
    </w:pPr>
    <w:rPr>
      <w:lang w:val="uk-UA"/>
    </w:r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32">
    <w:name w:val="Заголовок 3 Знак"/>
    <w:rPr>
      <w:b/>
      <w:w w:val="100"/>
      <w:position w:val="-1"/>
      <w:sz w:val="26"/>
      <w:effect w:val="none"/>
      <w:vertAlign w:val="baseline"/>
      <w:cs w:val="0"/>
      <w:em w:val="none"/>
      <w:lang w:val="uk-UA"/>
    </w:rPr>
  </w:style>
  <w:style w:type="paragraph" w:customStyle="1" w:styleId="11">
    <w:name w:val="Абзац списка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qowt-stl-style0">
    <w:name w:val="qowt-stl-style0"/>
    <w:pPr>
      <w:spacing w:before="100" w:beforeAutospacing="1" w:after="100" w:afterAutospacing="1"/>
    </w:pPr>
  </w:style>
  <w:style w:type="character" w:customStyle="1" w:styleId="qowt-font2-timesnewroman">
    <w:name w:val="qowt-font2-timesnewroman"/>
    <w:rPr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Обычный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1922baiaagaaboqcaaadrwuaaavvbqaaaaaaaaaaaaaaaaaaaaaaaaaaaaaaaaaaaaaaaaaaaaaaaaaaaaaaaaaaaaaaaaaaaaaaaaaaaaaaaaaaaaaaaaaaaaaaaaaaaaaaaaaaaaaaaaaaaaaaaaaaaaaaaaaaaaaaaaaaaaaaaaaaaaaaaaaaaaaaaaaaaaaaaaaaaaaaaaaaaaaaaaaaaaaaaaaaaaaaaaaaaaaa">
    <w:name w:val="1922;baiaagaaboqcaaadrwuaaavvbqaaaaaa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</w:pPr>
  </w:style>
  <w:style w:type="character" w:customStyle="1" w:styleId="14">
    <w:name w:val="Заголовок 1 Знак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1">
    <w:name w:val="2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ext w:val="aa"/>
    <w:uiPriority w:val="99"/>
    <w:unhideWhenUsed/>
    <w:rsid w:val="00D702FD"/>
    <w:pPr>
      <w:spacing w:before="100" w:beforeAutospacing="1" w:after="100" w:afterAutospacing="1"/>
      <w:ind w:firstLine="0"/>
    </w:p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21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42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47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63" Type="http://schemas.openxmlformats.org/officeDocument/2006/relationships/hyperlink" Target="https://forms.gle/kmfNd5eBwYwcKorn6" TargetMode="External"/><Relationship Id="rId68" Type="http://schemas.openxmlformats.org/officeDocument/2006/relationships/hyperlink" Target="https://forms.gle/xdbR7fiRYSmpwjGy7" TargetMode="External"/><Relationship Id="rId16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11" Type="http://schemas.openxmlformats.org/officeDocument/2006/relationships/hyperlink" Target="https://docs.google.com/forms/d/15MPpFADVWQacjsONokgcTIdbPmgeUoxviQXvvwpMhk4/edit" TargetMode="External"/><Relationship Id="rId24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32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37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40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45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53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58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66" Type="http://schemas.openxmlformats.org/officeDocument/2006/relationships/hyperlink" Target="https://forms.gle/rvcpFB97VoBzPqqp7" TargetMode="External"/><Relationship Id="rId74" Type="http://schemas.openxmlformats.org/officeDocument/2006/relationships/hyperlink" Target="https://forms.gle/rvcpFB97VoBzPqqp7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docs.google.com/forms/d/e/1FAIpQLSd8wzf7lUbQI70FHMBf2iq1ISwEHgTOOUg3L8P0C7-rj4CKPA/viewform?usp=sharing&amp;ouid=108401136572173924211" TargetMode="External"/><Relationship Id="rId19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14" Type="http://schemas.openxmlformats.org/officeDocument/2006/relationships/hyperlink" Target="https://forms.gle/Ar3YhqCo2DfaE6ER8" TargetMode="External"/><Relationship Id="rId22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27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30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35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43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48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56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64" Type="http://schemas.openxmlformats.org/officeDocument/2006/relationships/hyperlink" Target="https://forms.gle/rvcpFB97VoBzPqqp7" TargetMode="External"/><Relationship Id="rId69" Type="http://schemas.openxmlformats.org/officeDocument/2006/relationships/hyperlink" Target="https://docs.google.com/forms/d/12QhfwW89u6LXc8US_56JdUtdGrNoAd7qHHV2BSt7iGs/edit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docs.google.com/forms/d/15MPpFADVWQacjsONokgcTIdbPmgeUoxviQXvvwpMhk4/edit" TargetMode="External"/><Relationship Id="rId51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72" Type="http://schemas.openxmlformats.org/officeDocument/2006/relationships/hyperlink" Target="https://forms.gle/bYcycuF84teYXd1J7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google.com/forms/d/15MPpFADVWQacjsONokgcTIdbPmgeUoxviQXvvwpMhk4/edit" TargetMode="External"/><Relationship Id="rId17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25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33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38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46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59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67" Type="http://schemas.openxmlformats.org/officeDocument/2006/relationships/hyperlink" Target="https://forms.gle/rvcpFB97VoBzPqqp7" TargetMode="External"/><Relationship Id="rId20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41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54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62" Type="http://schemas.openxmlformats.org/officeDocument/2006/relationships/hyperlink" Target="https://forms.gle/99Ah2ZMy5Zm1rcaA9" TargetMode="External"/><Relationship Id="rId70" Type="http://schemas.openxmlformats.org/officeDocument/2006/relationships/hyperlink" Target="https://docs.google.com/forms/d/e/1FAIpQLSfszg5AJ3qjJybZrfuIfyBJqcoQGhoq7tJ0ayaQc5Nr7ebEvg/viewform?usp=sharing&amp;ouid=108401136572173924211" TargetMode="External"/><Relationship Id="rId75" Type="http://schemas.openxmlformats.org/officeDocument/2006/relationships/hyperlink" Target="https://forms.gle/rvcpFB97VoBzPqqp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forms.gle/CNTDTzpvefh5pX81A" TargetMode="External"/><Relationship Id="rId23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28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36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49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57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10" Type="http://schemas.openxmlformats.org/officeDocument/2006/relationships/hyperlink" Target="https://docs.google.com/forms/d/15MPpFADVWQacjsONokgcTIdbPmgeUoxviQXvvwpMhk4/edit" TargetMode="External"/><Relationship Id="rId31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44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52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60" Type="http://schemas.openxmlformats.org/officeDocument/2006/relationships/hyperlink" Target="https://docs.google.com/forms/d/e/1FAIpQLSd8wzf7lUbQI70FHMBf2iq1ISwEHgTOOUg3L8P0C7-rj4CKPA/viewform?usp=sharing&amp;ouid=108401136572173924211" TargetMode="External"/><Relationship Id="rId65" Type="http://schemas.openxmlformats.org/officeDocument/2006/relationships/hyperlink" Target="https://forms.gle/rvcpFB97VoBzPqqp7" TargetMode="External"/><Relationship Id="rId73" Type="http://schemas.openxmlformats.org/officeDocument/2006/relationships/hyperlink" Target="https://forms.gle/XkZ9C2D2GHqyrnED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5MPpFADVWQacjsONokgcTIdbPmgeUoxviQXvvwpMhk4/edit" TargetMode="External"/><Relationship Id="rId13" Type="http://schemas.openxmlformats.org/officeDocument/2006/relationships/hyperlink" Target="https://forms.gle/wXtyPFaiYTiD8NtJ9" TargetMode="External"/><Relationship Id="rId18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39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34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50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55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docs.google.com/forms/d/15MPpFADVWQacjsONokgcTIdbPmgeUoxviQXvvwpMhk4/edit" TargetMode="External"/><Relationship Id="rId71" Type="http://schemas.openxmlformats.org/officeDocument/2006/relationships/hyperlink" Target="https://forms.gle/qh582Qr55nkADG6k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so.org.ua/2025/07/11/v-regionalna-naukovo-praktychna-konferentsiya-zdobuvachiv-vyshhoyi-osvity-ta-molodyh-naukovtsiv-aktualni-problemy-pedagogichnoyi-nauky-v-hhi-stolit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787M7CdKpNWEScDD/tu/bSung==">CgMxLjAyDmguOXlsZ2wyZ2FteDI2MghoLmdqZGd4czgAciExYXVpbk1CUmlHVVZFUUduWGxEeFZNVW55d1pZaWhQX1Y=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3149</Words>
  <Characters>17953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slkont</dc:creator>
  <cp:lastModifiedBy>Elena</cp:lastModifiedBy>
  <cp:revision>2</cp:revision>
  <cp:lastPrinted>2025-09-10T09:14:00Z</cp:lastPrinted>
  <dcterms:created xsi:type="dcterms:W3CDTF">2025-09-10T13:40:00Z</dcterms:created>
  <dcterms:modified xsi:type="dcterms:W3CDTF">2025-09-10T13:40:00Z</dcterms:modified>
</cp:coreProperties>
</file>