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Про  проведення ІІ (територіального</w:t>
      </w:r>
      <w:r w:rsidR="00F85BA1">
        <w:rPr>
          <w:rFonts w:ascii="Times New Roman" w:eastAsia="Times New Roman" w:hAnsi="Times New Roman" w:cs="Times New Roman"/>
          <w:b/>
          <w:sz w:val="28"/>
          <w:szCs w:val="28"/>
          <w:lang w:eastAsia="ru-RU"/>
        </w:rPr>
        <w:t>)</w:t>
      </w:r>
      <w:r w:rsidRPr="00065144">
        <w:rPr>
          <w:rFonts w:ascii="Times New Roman" w:eastAsia="Times New Roman" w:hAnsi="Times New Roman" w:cs="Times New Roman"/>
          <w:b/>
          <w:sz w:val="28"/>
          <w:szCs w:val="28"/>
          <w:lang w:eastAsia="ru-RU"/>
        </w:rPr>
        <w:t xml:space="preserve">  етапу  </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ХІІ</w:t>
      </w:r>
      <w:r>
        <w:rPr>
          <w:rFonts w:ascii="Times New Roman" w:eastAsia="Times New Roman" w:hAnsi="Times New Roman" w:cs="Times New Roman"/>
          <w:b/>
          <w:sz w:val="28"/>
          <w:szCs w:val="28"/>
          <w:lang w:eastAsia="ru-RU"/>
        </w:rPr>
        <w:t>І</w:t>
      </w:r>
      <w:r w:rsidRPr="00065144">
        <w:rPr>
          <w:rFonts w:ascii="Times New Roman" w:eastAsia="Times New Roman" w:hAnsi="Times New Roman" w:cs="Times New Roman"/>
          <w:b/>
          <w:sz w:val="28"/>
          <w:szCs w:val="28"/>
          <w:lang w:eastAsia="ru-RU"/>
        </w:rPr>
        <w:t xml:space="preserve">  Міжнародного мовно-літературного конкурсу</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 xml:space="preserve">учнівської та студентської молоді імені Тараса </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Шевченка у</w:t>
      </w:r>
      <w:r w:rsidRPr="00065144">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r w:rsidRPr="00065144">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065144">
        <w:rPr>
          <w:rFonts w:ascii="Times New Roman" w:eastAsia="Times New Roman" w:hAnsi="Times New Roman" w:cs="Times New Roman"/>
          <w:b/>
          <w:sz w:val="28"/>
          <w:szCs w:val="28"/>
          <w:lang w:eastAsia="ru-RU"/>
        </w:rPr>
        <w:t xml:space="preserve"> навчальному році</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F85BA1" w:rsidRDefault="00065144" w:rsidP="00065144">
      <w:pPr>
        <w:spacing w:after="0" w:line="240" w:lineRule="auto"/>
        <w:jc w:val="both"/>
        <w:rPr>
          <w:rFonts w:ascii="Times New Roman" w:eastAsia="Times New Roman" w:hAnsi="Times New Roman" w:cs="Times New Roman"/>
          <w:sz w:val="28"/>
          <w:szCs w:val="28"/>
          <w:lang w:eastAsia="ru-RU"/>
        </w:rPr>
      </w:pPr>
      <w:r w:rsidRPr="00065144">
        <w:rPr>
          <w:rFonts w:ascii="Times New Roman" w:eastAsia="Times New Roman" w:hAnsi="Times New Roman" w:cs="Times New Roman"/>
          <w:sz w:val="28"/>
          <w:szCs w:val="28"/>
          <w:lang w:eastAsia="ru-RU"/>
        </w:rPr>
        <w:t xml:space="preserve">На виконання Указу Президента України від 30 вересня 2010 року № 928  «Про Міжнародний мовно-літературний конкурс учнівської та студентської молоді імені Тараса Шевченка», </w:t>
      </w:r>
      <w:r>
        <w:rPr>
          <w:rFonts w:ascii="Times New Roman" w:eastAsia="Times New Roman" w:hAnsi="Times New Roman" w:cs="Times New Roman"/>
          <w:sz w:val="28"/>
          <w:szCs w:val="28"/>
          <w:lang w:eastAsia="ru-RU"/>
        </w:rPr>
        <w:t xml:space="preserve">відповідно до </w:t>
      </w:r>
      <w:r w:rsidRPr="00065144">
        <w:rPr>
          <w:rFonts w:ascii="Times New Roman" w:eastAsia="Times New Roman" w:hAnsi="Times New Roman" w:cs="Times New Roman"/>
          <w:sz w:val="28"/>
          <w:szCs w:val="28"/>
          <w:lang w:eastAsia="ru-RU"/>
        </w:rPr>
        <w:t xml:space="preserve">листа  Міністерства освіти і науки України від </w:t>
      </w:r>
      <w:r>
        <w:rPr>
          <w:rFonts w:ascii="Times New Roman" w:eastAsia="Times New Roman" w:hAnsi="Times New Roman" w:cs="Times New Roman"/>
          <w:sz w:val="28"/>
          <w:szCs w:val="28"/>
          <w:lang w:eastAsia="ru-RU"/>
        </w:rPr>
        <w:t>18</w:t>
      </w:r>
      <w:r w:rsidRPr="00065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06514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065144">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12288-22</w:t>
      </w:r>
      <w:r w:rsidRPr="00065144">
        <w:rPr>
          <w:rFonts w:ascii="Times New Roman" w:eastAsia="Times New Roman" w:hAnsi="Times New Roman" w:cs="Times New Roman"/>
          <w:sz w:val="28"/>
          <w:szCs w:val="28"/>
          <w:lang w:eastAsia="ru-RU"/>
        </w:rPr>
        <w:t xml:space="preserve"> «Про проведення ХІІ</w:t>
      </w:r>
      <w:r>
        <w:rPr>
          <w:rFonts w:ascii="Times New Roman" w:eastAsia="Times New Roman" w:hAnsi="Times New Roman" w:cs="Times New Roman"/>
          <w:sz w:val="28"/>
          <w:szCs w:val="28"/>
          <w:lang w:eastAsia="ru-RU"/>
        </w:rPr>
        <w:t>І</w:t>
      </w:r>
      <w:r w:rsidRPr="00065144">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w:t>
      </w:r>
      <w:r>
        <w:rPr>
          <w:rFonts w:ascii="Times New Roman" w:eastAsia="Times New Roman" w:hAnsi="Times New Roman" w:cs="Times New Roman"/>
          <w:sz w:val="28"/>
          <w:szCs w:val="28"/>
          <w:lang w:eastAsia="ru-RU"/>
        </w:rPr>
        <w:t>ої молоді імені Тараса Шевченка</w:t>
      </w:r>
      <w:r w:rsidRPr="00065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65144">
        <w:rPr>
          <w:rFonts w:ascii="Times New Roman" w:eastAsia="Times New Roman" w:hAnsi="Times New Roman" w:cs="Times New Roman"/>
          <w:sz w:val="28"/>
          <w:szCs w:val="28"/>
          <w:lang w:eastAsia="ru-RU"/>
        </w:rPr>
        <w:t>оложення про Міжнародний мовно-літературний конкурс учнівської та студентської молоді імені Тараса Шевченка, затверджен</w:t>
      </w:r>
      <w:r>
        <w:rPr>
          <w:rFonts w:ascii="Times New Roman" w:eastAsia="Times New Roman" w:hAnsi="Times New Roman" w:cs="Times New Roman"/>
          <w:sz w:val="28"/>
          <w:szCs w:val="28"/>
          <w:lang w:eastAsia="ru-RU"/>
        </w:rPr>
        <w:t>ого</w:t>
      </w:r>
      <w:r w:rsidRPr="00065144">
        <w:rPr>
          <w:rFonts w:ascii="Times New Roman" w:eastAsia="Times New Roman" w:hAnsi="Times New Roman" w:cs="Times New Roman"/>
          <w:sz w:val="28"/>
          <w:szCs w:val="28"/>
          <w:lang w:eastAsia="ru-RU"/>
        </w:rPr>
        <w:t xml:space="preserve"> постановою Кабінету Міністрів України від 01 червня 2011 року  № 571, наказ</w:t>
      </w:r>
      <w:r>
        <w:rPr>
          <w:rFonts w:ascii="Times New Roman" w:eastAsia="Times New Roman" w:hAnsi="Times New Roman" w:cs="Times New Roman"/>
          <w:sz w:val="28"/>
          <w:szCs w:val="28"/>
          <w:lang w:eastAsia="ru-RU"/>
        </w:rPr>
        <w:t>у</w:t>
      </w:r>
      <w:r w:rsidRPr="00065144">
        <w:rPr>
          <w:rFonts w:ascii="Times New Roman" w:eastAsia="Times New Roman" w:hAnsi="Times New Roman" w:cs="Times New Roman"/>
          <w:sz w:val="28"/>
          <w:szCs w:val="28"/>
          <w:lang w:eastAsia="ru-RU"/>
        </w:rPr>
        <w:t xml:space="preserve"> Департаменту освіти і науки Одеської обл</w:t>
      </w:r>
      <w:r>
        <w:rPr>
          <w:rFonts w:ascii="Times New Roman" w:eastAsia="Times New Roman" w:hAnsi="Times New Roman" w:cs="Times New Roman"/>
          <w:sz w:val="28"/>
          <w:szCs w:val="28"/>
          <w:lang w:eastAsia="ru-RU"/>
        </w:rPr>
        <w:t xml:space="preserve">асної </w:t>
      </w:r>
      <w:r w:rsidRPr="00065144">
        <w:rPr>
          <w:rFonts w:ascii="Times New Roman" w:eastAsia="Times New Roman" w:hAnsi="Times New Roman" w:cs="Times New Roman"/>
          <w:sz w:val="28"/>
          <w:szCs w:val="28"/>
          <w:lang w:eastAsia="ru-RU"/>
        </w:rPr>
        <w:t>держа</w:t>
      </w:r>
      <w:r>
        <w:rPr>
          <w:rFonts w:ascii="Times New Roman" w:eastAsia="Times New Roman" w:hAnsi="Times New Roman" w:cs="Times New Roman"/>
          <w:sz w:val="28"/>
          <w:szCs w:val="28"/>
          <w:lang w:eastAsia="ru-RU"/>
        </w:rPr>
        <w:t xml:space="preserve">вної </w:t>
      </w:r>
      <w:r w:rsidR="00F85BA1">
        <w:rPr>
          <w:rFonts w:ascii="Times New Roman" w:eastAsia="Times New Roman" w:hAnsi="Times New Roman" w:cs="Times New Roman"/>
          <w:sz w:val="28"/>
          <w:szCs w:val="28"/>
          <w:lang w:eastAsia="ru-RU"/>
        </w:rPr>
        <w:t xml:space="preserve">(військової) </w:t>
      </w:r>
      <w:r>
        <w:rPr>
          <w:rFonts w:ascii="Times New Roman" w:eastAsia="Times New Roman" w:hAnsi="Times New Roman" w:cs="Times New Roman"/>
          <w:sz w:val="28"/>
          <w:szCs w:val="28"/>
          <w:lang w:eastAsia="ru-RU"/>
        </w:rPr>
        <w:t>а</w:t>
      </w:r>
      <w:r w:rsidRPr="00065144">
        <w:rPr>
          <w:rFonts w:ascii="Times New Roman" w:eastAsia="Times New Roman" w:hAnsi="Times New Roman" w:cs="Times New Roman"/>
          <w:sz w:val="28"/>
          <w:szCs w:val="28"/>
          <w:lang w:eastAsia="ru-RU"/>
        </w:rPr>
        <w:t xml:space="preserve">дміністрації від  </w:t>
      </w:r>
      <w:r>
        <w:rPr>
          <w:rFonts w:ascii="Times New Roman" w:eastAsia="Times New Roman" w:hAnsi="Times New Roman" w:cs="Times New Roman"/>
          <w:sz w:val="28"/>
          <w:szCs w:val="28"/>
          <w:lang w:eastAsia="ru-RU"/>
        </w:rPr>
        <w:t xml:space="preserve">01 листопада </w:t>
      </w:r>
      <w:r w:rsidRPr="0006514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065144">
        <w:rPr>
          <w:rFonts w:ascii="Times New Roman" w:eastAsia="Times New Roman" w:hAnsi="Times New Roman" w:cs="Times New Roman"/>
          <w:sz w:val="28"/>
          <w:szCs w:val="28"/>
          <w:lang w:eastAsia="ru-RU"/>
        </w:rPr>
        <w:t xml:space="preserve"> року № </w:t>
      </w:r>
      <w:r>
        <w:rPr>
          <w:rFonts w:ascii="Times New Roman" w:eastAsia="Times New Roman" w:hAnsi="Times New Roman" w:cs="Times New Roman"/>
          <w:sz w:val="28"/>
          <w:szCs w:val="28"/>
          <w:lang w:eastAsia="ru-RU"/>
        </w:rPr>
        <w:t>89</w:t>
      </w:r>
      <w:r w:rsidRPr="00065144">
        <w:rPr>
          <w:rFonts w:ascii="Times New Roman" w:eastAsia="Times New Roman" w:hAnsi="Times New Roman" w:cs="Times New Roman"/>
          <w:sz w:val="28"/>
          <w:szCs w:val="28"/>
          <w:lang w:eastAsia="ru-RU"/>
        </w:rPr>
        <w:t>/ОД  «Про організацію та проведення І-ІІІ (ІІ) етапів ХІІ</w:t>
      </w:r>
      <w:r>
        <w:rPr>
          <w:rFonts w:ascii="Times New Roman" w:eastAsia="Times New Roman" w:hAnsi="Times New Roman" w:cs="Times New Roman"/>
          <w:sz w:val="28"/>
          <w:szCs w:val="28"/>
          <w:lang w:eastAsia="ru-RU"/>
        </w:rPr>
        <w:t>І</w:t>
      </w:r>
      <w:r w:rsidRPr="00065144">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у 202</w:t>
      </w:r>
      <w:r>
        <w:rPr>
          <w:rFonts w:ascii="Times New Roman" w:eastAsia="Times New Roman" w:hAnsi="Times New Roman" w:cs="Times New Roman"/>
          <w:sz w:val="28"/>
          <w:szCs w:val="28"/>
          <w:lang w:eastAsia="ru-RU"/>
        </w:rPr>
        <w:t>2</w:t>
      </w:r>
      <w:r w:rsidRPr="0006514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065144">
        <w:rPr>
          <w:rFonts w:ascii="Times New Roman" w:eastAsia="Times New Roman" w:hAnsi="Times New Roman" w:cs="Times New Roman"/>
          <w:sz w:val="28"/>
          <w:szCs w:val="28"/>
          <w:lang w:eastAsia="ru-RU"/>
        </w:rPr>
        <w:t xml:space="preserve"> навчальному році»</w:t>
      </w:r>
      <w:r w:rsidR="00F85BA1">
        <w:rPr>
          <w:rFonts w:ascii="Times New Roman" w:eastAsia="Times New Roman" w:hAnsi="Times New Roman" w:cs="Times New Roman"/>
          <w:sz w:val="28"/>
          <w:szCs w:val="28"/>
          <w:lang w:eastAsia="ru-RU"/>
        </w:rPr>
        <w:t xml:space="preserve"> у 2022/2023 навчальному році відбудеться</w:t>
      </w:r>
      <w:r w:rsidR="00F85BA1" w:rsidRPr="00065144">
        <w:rPr>
          <w:rFonts w:ascii="Times New Roman" w:eastAsia="Times New Roman" w:hAnsi="Times New Roman" w:cs="Times New Roman"/>
          <w:sz w:val="28"/>
          <w:szCs w:val="28"/>
          <w:lang w:eastAsia="ru-RU"/>
        </w:rPr>
        <w:t>ХІІ</w:t>
      </w:r>
      <w:r w:rsidR="00F85BA1">
        <w:rPr>
          <w:rFonts w:ascii="Times New Roman" w:eastAsia="Times New Roman" w:hAnsi="Times New Roman" w:cs="Times New Roman"/>
          <w:sz w:val="28"/>
          <w:szCs w:val="28"/>
          <w:lang w:eastAsia="ru-RU"/>
        </w:rPr>
        <w:t>І</w:t>
      </w:r>
      <w:r w:rsidR="00F85BA1" w:rsidRPr="00065144">
        <w:rPr>
          <w:rFonts w:ascii="Times New Roman" w:eastAsia="Times New Roman" w:hAnsi="Times New Roman" w:cs="Times New Roman"/>
          <w:sz w:val="28"/>
          <w:szCs w:val="28"/>
          <w:lang w:eastAsia="ru-RU"/>
        </w:rPr>
        <w:t xml:space="preserve"> Міжнародн</w:t>
      </w:r>
      <w:r w:rsidR="00225588">
        <w:rPr>
          <w:rFonts w:ascii="Times New Roman" w:eastAsia="Times New Roman" w:hAnsi="Times New Roman" w:cs="Times New Roman"/>
          <w:sz w:val="28"/>
          <w:szCs w:val="28"/>
          <w:lang w:eastAsia="ru-RU"/>
        </w:rPr>
        <w:t>ий</w:t>
      </w:r>
      <w:r w:rsidR="00F85BA1" w:rsidRPr="00065144">
        <w:rPr>
          <w:rFonts w:ascii="Times New Roman" w:eastAsia="Times New Roman" w:hAnsi="Times New Roman" w:cs="Times New Roman"/>
          <w:sz w:val="28"/>
          <w:szCs w:val="28"/>
          <w:lang w:eastAsia="ru-RU"/>
        </w:rPr>
        <w:t xml:space="preserve">  мовно-літературн</w:t>
      </w:r>
      <w:r w:rsidR="00225588">
        <w:rPr>
          <w:rFonts w:ascii="Times New Roman" w:eastAsia="Times New Roman" w:hAnsi="Times New Roman" w:cs="Times New Roman"/>
          <w:sz w:val="28"/>
          <w:szCs w:val="28"/>
          <w:lang w:eastAsia="ru-RU"/>
        </w:rPr>
        <w:t>ий</w:t>
      </w:r>
      <w:r w:rsidR="00F85BA1" w:rsidRPr="00065144">
        <w:rPr>
          <w:rFonts w:ascii="Times New Roman" w:eastAsia="Times New Roman" w:hAnsi="Times New Roman" w:cs="Times New Roman"/>
          <w:sz w:val="28"/>
          <w:szCs w:val="28"/>
          <w:lang w:eastAsia="ru-RU"/>
        </w:rPr>
        <w:t xml:space="preserve"> конкурс учнівської та студентської молоді імені Тараса Шевченка</w:t>
      </w:r>
      <w:r w:rsidR="00F85BA1">
        <w:rPr>
          <w:rFonts w:ascii="Times New Roman" w:eastAsia="Times New Roman" w:hAnsi="Times New Roman" w:cs="Times New Roman"/>
          <w:sz w:val="28"/>
          <w:szCs w:val="28"/>
          <w:lang w:eastAsia="ru-RU"/>
        </w:rPr>
        <w:t>.</w:t>
      </w:r>
      <w:bookmarkStart w:id="0" w:name="_GoBack"/>
      <w:bookmarkEnd w:id="0"/>
    </w:p>
    <w:p w:rsidR="00065144" w:rsidRDefault="00F85BA1" w:rsidP="00065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Конкурс сприятиме </w:t>
      </w:r>
      <w:r w:rsidR="00065144" w:rsidRPr="00065144">
        <w:rPr>
          <w:rFonts w:ascii="Times New Roman" w:eastAsia="Times New Roman" w:hAnsi="Times New Roman" w:cs="Times New Roman"/>
          <w:sz w:val="28"/>
          <w:szCs w:val="28"/>
          <w:lang w:eastAsia="ru-RU"/>
        </w:rPr>
        <w:t>вихованн</w:t>
      </w:r>
      <w:r>
        <w:rPr>
          <w:rFonts w:ascii="Times New Roman" w:eastAsia="Times New Roman" w:hAnsi="Times New Roman" w:cs="Times New Roman"/>
          <w:sz w:val="28"/>
          <w:szCs w:val="28"/>
          <w:lang w:eastAsia="ru-RU"/>
        </w:rPr>
        <w:t>ю</w:t>
      </w:r>
      <w:r w:rsidR="00065144" w:rsidRPr="00065144">
        <w:rPr>
          <w:rFonts w:ascii="Times New Roman" w:eastAsia="Times New Roman" w:hAnsi="Times New Roman" w:cs="Times New Roman"/>
          <w:sz w:val="28"/>
          <w:szCs w:val="28"/>
          <w:lang w:eastAsia="ru-RU"/>
        </w:rPr>
        <w:t xml:space="preserve"> в його учасників почуття гордості за свій український народ, його духовні цінності, любові до рідного краю, формуванн</w:t>
      </w:r>
      <w:r>
        <w:rPr>
          <w:rFonts w:ascii="Times New Roman" w:eastAsia="Times New Roman" w:hAnsi="Times New Roman" w:cs="Times New Roman"/>
          <w:sz w:val="28"/>
          <w:szCs w:val="28"/>
          <w:lang w:eastAsia="ru-RU"/>
        </w:rPr>
        <w:t>ю</w:t>
      </w:r>
      <w:r w:rsidR="00065144" w:rsidRPr="00065144">
        <w:rPr>
          <w:rFonts w:ascii="Times New Roman" w:eastAsia="Times New Roman" w:hAnsi="Times New Roman" w:cs="Times New Roman"/>
          <w:sz w:val="28"/>
          <w:szCs w:val="28"/>
          <w:lang w:eastAsia="ru-RU"/>
        </w:rPr>
        <w:t xml:space="preserve"> готовності творити добрі справи задля рідної Батьківщини, почуття патріотизму, оптимізму й віри в щасливе майбуття Української держави, про яку мріяв і писав у своїх творах Тарас Шевченко</w:t>
      </w:r>
      <w:r>
        <w:rPr>
          <w:rFonts w:ascii="Times New Roman" w:eastAsia="Times New Roman" w:hAnsi="Times New Roman" w:cs="Times New Roman"/>
          <w:sz w:val="28"/>
          <w:szCs w:val="28"/>
          <w:lang w:eastAsia="ru-RU"/>
        </w:rPr>
        <w:t>.</w:t>
      </w:r>
    </w:p>
    <w:p w:rsidR="00F85BA1" w:rsidRPr="00065144" w:rsidRDefault="00F85BA1" w:rsidP="00065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 огляду на вищезазначене</w:t>
      </w:r>
    </w:p>
    <w:p w:rsidR="00065144" w:rsidRPr="00065144" w:rsidRDefault="00065144" w:rsidP="00065144">
      <w:pPr>
        <w:spacing w:after="0" w:line="240" w:lineRule="auto"/>
        <w:jc w:val="both"/>
        <w:rPr>
          <w:rFonts w:ascii="Times New Roman" w:eastAsia="Times New Roman" w:hAnsi="Times New Roman" w:cs="Times New Roman"/>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 xml:space="preserve">        НАКАЗУЮ:</w:t>
      </w:r>
    </w:p>
    <w:p w:rsidR="00065144" w:rsidRPr="00065144" w:rsidRDefault="00065144" w:rsidP="00696F0B">
      <w:pPr>
        <w:spacing w:after="0" w:line="240" w:lineRule="auto"/>
        <w:jc w:val="both"/>
        <w:rPr>
          <w:rFonts w:ascii="Times New Roman" w:eastAsia="Times New Roman" w:hAnsi="Times New Roman" w:cs="Times New Roman"/>
          <w:sz w:val="28"/>
          <w:szCs w:val="28"/>
          <w:lang w:eastAsia="ru-RU"/>
        </w:rPr>
      </w:pPr>
      <w:r w:rsidRPr="00065144">
        <w:rPr>
          <w:rFonts w:ascii="Times New Roman" w:eastAsia="Times New Roman" w:hAnsi="Times New Roman" w:cs="Times New Roman"/>
          <w:sz w:val="28"/>
          <w:szCs w:val="28"/>
          <w:lang w:eastAsia="ru-RU"/>
        </w:rPr>
        <w:t>1. Провести  ІІ (територіальний) етап ХІІ</w:t>
      </w:r>
      <w:r>
        <w:rPr>
          <w:rFonts w:ascii="Times New Roman" w:eastAsia="Times New Roman" w:hAnsi="Times New Roman" w:cs="Times New Roman"/>
          <w:sz w:val="28"/>
          <w:szCs w:val="28"/>
          <w:lang w:eastAsia="ru-RU"/>
        </w:rPr>
        <w:t>І</w:t>
      </w:r>
      <w:r w:rsidRPr="00065144">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(далі – Конкурс) </w:t>
      </w:r>
      <w:r w:rsidR="00F85BA1">
        <w:rPr>
          <w:rFonts w:ascii="Times New Roman" w:eastAsia="Times New Roman" w:hAnsi="Times New Roman" w:cs="Times New Roman"/>
          <w:sz w:val="28"/>
          <w:szCs w:val="28"/>
          <w:lang w:eastAsia="ru-RU"/>
        </w:rPr>
        <w:t>у форматі, безпечному для учасників у період дії воєнного стану, у</w:t>
      </w:r>
      <w:r w:rsidR="00F85BA1" w:rsidRPr="00F85BA1">
        <w:rPr>
          <w:rFonts w:ascii="Times New Roman" w:eastAsia="Times New Roman" w:hAnsi="Times New Roman" w:cs="Times New Roman"/>
          <w:sz w:val="28"/>
          <w:szCs w:val="28"/>
          <w:lang w:eastAsia="ru-RU"/>
        </w:rPr>
        <w:t xml:space="preserve"> режимі онлайн на платформі ZOOM</w:t>
      </w:r>
      <w:r w:rsidR="00510D96">
        <w:rPr>
          <w:rFonts w:ascii="Times New Roman" w:eastAsia="Times New Roman" w:hAnsi="Times New Roman" w:cs="Times New Roman"/>
          <w:sz w:val="28"/>
          <w:szCs w:val="28"/>
          <w:lang w:eastAsia="ru-RU"/>
        </w:rPr>
        <w:t xml:space="preserve"> </w:t>
      </w:r>
      <w:r w:rsidRPr="00696F0B">
        <w:rPr>
          <w:rFonts w:ascii="Times New Roman" w:eastAsia="Times New Roman" w:hAnsi="Times New Roman" w:cs="Times New Roman"/>
          <w:b/>
          <w:sz w:val="28"/>
          <w:szCs w:val="28"/>
          <w:lang w:eastAsia="ru-RU"/>
        </w:rPr>
        <w:t>1</w:t>
      </w:r>
      <w:r w:rsidR="00696F0B" w:rsidRPr="00696F0B">
        <w:rPr>
          <w:rFonts w:ascii="Times New Roman" w:eastAsia="Times New Roman" w:hAnsi="Times New Roman" w:cs="Times New Roman"/>
          <w:b/>
          <w:sz w:val="28"/>
          <w:szCs w:val="28"/>
          <w:lang w:eastAsia="ru-RU"/>
        </w:rPr>
        <w:t xml:space="preserve">2 листопада </w:t>
      </w:r>
      <w:r w:rsidRPr="00696F0B">
        <w:rPr>
          <w:rFonts w:ascii="Times New Roman" w:eastAsia="Times New Roman" w:hAnsi="Times New Roman" w:cs="Times New Roman"/>
          <w:b/>
          <w:sz w:val="28"/>
          <w:szCs w:val="28"/>
          <w:lang w:eastAsia="ru-RU"/>
        </w:rPr>
        <w:t>202</w:t>
      </w:r>
      <w:r w:rsidR="00696F0B" w:rsidRPr="00696F0B">
        <w:rPr>
          <w:rFonts w:ascii="Times New Roman" w:eastAsia="Times New Roman" w:hAnsi="Times New Roman" w:cs="Times New Roman"/>
          <w:b/>
          <w:sz w:val="28"/>
          <w:szCs w:val="28"/>
          <w:lang w:eastAsia="ru-RU"/>
        </w:rPr>
        <w:t>2</w:t>
      </w:r>
      <w:r w:rsidRPr="00696F0B">
        <w:rPr>
          <w:rFonts w:ascii="Times New Roman" w:eastAsia="Times New Roman" w:hAnsi="Times New Roman" w:cs="Times New Roman"/>
          <w:b/>
          <w:sz w:val="28"/>
          <w:szCs w:val="28"/>
          <w:lang w:eastAsia="ru-RU"/>
        </w:rPr>
        <w:t xml:space="preserve"> року</w:t>
      </w:r>
      <w:r w:rsidR="00F85BA1">
        <w:rPr>
          <w:rFonts w:ascii="Times New Roman" w:eastAsia="Times New Roman" w:hAnsi="Times New Roman" w:cs="Times New Roman"/>
          <w:b/>
          <w:sz w:val="28"/>
          <w:szCs w:val="28"/>
          <w:lang w:eastAsia="ru-RU"/>
        </w:rPr>
        <w:t>.</w:t>
      </w:r>
    </w:p>
    <w:p w:rsidR="0035665F" w:rsidRDefault="0035665F" w:rsidP="0035665F">
      <w:pPr>
        <w:spacing w:after="0" w:line="240" w:lineRule="auto"/>
        <w:jc w:val="center"/>
        <w:rPr>
          <w:rFonts w:ascii="Times New Roman" w:eastAsia="Times New Roman" w:hAnsi="Times New Roman" w:cs="Times New Roman"/>
          <w:sz w:val="28"/>
          <w:szCs w:val="28"/>
          <w:lang w:eastAsia="ru-RU"/>
        </w:rPr>
      </w:pPr>
    </w:p>
    <w:p w:rsidR="0035665F" w:rsidRDefault="0035665F" w:rsidP="0035665F">
      <w:pPr>
        <w:spacing w:after="0" w:line="240" w:lineRule="auto"/>
        <w:jc w:val="center"/>
        <w:rPr>
          <w:rFonts w:ascii="Times New Roman" w:eastAsia="Times New Roman" w:hAnsi="Times New Roman" w:cs="Times New Roman"/>
          <w:sz w:val="28"/>
          <w:szCs w:val="28"/>
          <w:lang w:eastAsia="ru-RU"/>
        </w:rPr>
      </w:pPr>
    </w:p>
    <w:p w:rsidR="0035665F" w:rsidRDefault="0035665F" w:rsidP="003566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065144" w:rsidRPr="00065144" w:rsidRDefault="00065144" w:rsidP="006D38FD">
      <w:pPr>
        <w:spacing w:after="0" w:line="240" w:lineRule="auto"/>
        <w:jc w:val="both"/>
        <w:rPr>
          <w:rFonts w:ascii="Times New Roman" w:eastAsia="Times New Roman" w:hAnsi="Times New Roman" w:cs="Times New Roman"/>
          <w:sz w:val="28"/>
          <w:szCs w:val="28"/>
          <w:lang w:eastAsia="ru-RU"/>
        </w:rPr>
      </w:pPr>
      <w:r w:rsidRPr="00065144">
        <w:rPr>
          <w:rFonts w:ascii="Times New Roman" w:eastAsia="Times New Roman" w:hAnsi="Times New Roman" w:cs="Times New Roman"/>
          <w:sz w:val="28"/>
          <w:szCs w:val="28"/>
          <w:lang w:eastAsia="ru-RU"/>
        </w:rPr>
        <w:t>2. Затвердити Умови  проведення ІІ (територіального) етапу ХІІ</w:t>
      </w:r>
      <w:r w:rsidR="00696F0B">
        <w:rPr>
          <w:rFonts w:ascii="Times New Roman" w:eastAsia="Times New Roman" w:hAnsi="Times New Roman" w:cs="Times New Roman"/>
          <w:sz w:val="28"/>
          <w:szCs w:val="28"/>
          <w:lang w:eastAsia="ru-RU"/>
        </w:rPr>
        <w:t>І</w:t>
      </w:r>
      <w:r w:rsidRPr="00065144">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(додаток 1).</w:t>
      </w:r>
    </w:p>
    <w:p w:rsidR="00F85BA1" w:rsidRDefault="00065144" w:rsidP="00F85BA1">
      <w:pPr>
        <w:spacing w:after="0" w:line="240" w:lineRule="auto"/>
        <w:jc w:val="both"/>
        <w:rPr>
          <w:rFonts w:ascii="Times New Roman" w:eastAsia="Times New Roman" w:hAnsi="Times New Roman" w:cs="Times New Roman"/>
          <w:sz w:val="28"/>
          <w:szCs w:val="28"/>
          <w:lang w:eastAsia="ru-RU"/>
        </w:rPr>
      </w:pPr>
      <w:r w:rsidRPr="00916D59">
        <w:rPr>
          <w:rFonts w:ascii="Times New Roman" w:eastAsia="Times New Roman" w:hAnsi="Times New Roman" w:cs="Times New Roman"/>
          <w:sz w:val="28"/>
          <w:szCs w:val="28"/>
          <w:lang w:eastAsia="ru-RU"/>
        </w:rPr>
        <w:t xml:space="preserve">        3. Затвердити склад оргкомітету та склад журі  ІІ (територіального) етапу ХІІ</w:t>
      </w:r>
      <w:r w:rsidR="00916D59" w:rsidRPr="00916D59">
        <w:rPr>
          <w:rFonts w:ascii="Times New Roman" w:eastAsia="Times New Roman" w:hAnsi="Times New Roman" w:cs="Times New Roman"/>
          <w:sz w:val="28"/>
          <w:szCs w:val="28"/>
          <w:lang w:eastAsia="ru-RU"/>
        </w:rPr>
        <w:t>І</w:t>
      </w:r>
      <w:r w:rsidRPr="00916D59">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(додатки 2, 3).</w:t>
      </w:r>
    </w:p>
    <w:p w:rsidR="00065144" w:rsidRDefault="00F85BA1" w:rsidP="006D38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065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Керуватися при проведенні </w:t>
      </w:r>
      <w:r w:rsidRPr="00E8007E">
        <w:rPr>
          <w:rFonts w:ascii="Times New Roman" w:eastAsia="Times New Roman" w:hAnsi="Times New Roman" w:cs="Times New Roman"/>
          <w:sz w:val="28"/>
          <w:szCs w:val="28"/>
          <w:lang w:eastAsia="ru-RU"/>
        </w:rPr>
        <w:t xml:space="preserve">ХІІІ Міжнародного  мовно-літературного конкурсу учнівської та студентської молоді імені Тараса Шевченка </w:t>
      </w:r>
      <w:r>
        <w:rPr>
          <w:rFonts w:ascii="Times New Roman" w:eastAsia="Times New Roman" w:hAnsi="Times New Roman" w:cs="Times New Roman"/>
          <w:sz w:val="28"/>
          <w:szCs w:val="28"/>
          <w:lang w:eastAsia="ru-RU"/>
        </w:rPr>
        <w:t xml:space="preserve"> п.1 статті 7 «Мова освіти» Закону  України «Про освіту»</w:t>
      </w:r>
      <w:r w:rsidR="00221D7A">
        <w:rPr>
          <w:rFonts w:ascii="Times New Roman" w:eastAsia="Times New Roman" w:hAnsi="Times New Roman" w:cs="Times New Roman"/>
          <w:sz w:val="28"/>
          <w:szCs w:val="28"/>
          <w:lang w:eastAsia="ru-RU"/>
        </w:rPr>
        <w:t>.</w:t>
      </w:r>
    </w:p>
    <w:p w:rsidR="00F85BA1" w:rsidRPr="00916D59" w:rsidRDefault="00F85BA1" w:rsidP="006D38FD">
      <w:pPr>
        <w:spacing w:after="0" w:line="240" w:lineRule="auto"/>
        <w:jc w:val="both"/>
        <w:rPr>
          <w:rFonts w:ascii="Times New Roman" w:eastAsia="Times New Roman" w:hAnsi="Times New Roman" w:cs="Times New Roman"/>
          <w:sz w:val="28"/>
          <w:szCs w:val="28"/>
          <w:lang w:eastAsia="ru-RU"/>
        </w:rPr>
      </w:pPr>
    </w:p>
    <w:p w:rsidR="00065144" w:rsidRPr="00916D59" w:rsidRDefault="00F85BA1" w:rsidP="0006514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065144" w:rsidRPr="00916D59">
        <w:rPr>
          <w:rFonts w:ascii="Times New Roman" w:eastAsia="Times New Roman" w:hAnsi="Times New Roman" w:cs="Times New Roman"/>
          <w:b/>
          <w:sz w:val="28"/>
          <w:szCs w:val="28"/>
          <w:lang w:eastAsia="ru-RU"/>
        </w:rPr>
        <w:t>. Директорам закладів загальної середньої освіти Кілійської міської ради:</w:t>
      </w:r>
    </w:p>
    <w:p w:rsidR="00916D59" w:rsidRDefault="00221D7A" w:rsidP="0091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5144" w:rsidRPr="00065144">
        <w:rPr>
          <w:rFonts w:ascii="Times New Roman" w:eastAsia="Times New Roman" w:hAnsi="Times New Roman" w:cs="Times New Roman"/>
          <w:sz w:val="28"/>
          <w:szCs w:val="28"/>
          <w:lang w:eastAsia="ru-RU"/>
        </w:rPr>
        <w:t xml:space="preserve">.1. </w:t>
      </w:r>
      <w:r w:rsidR="00916D59">
        <w:rPr>
          <w:rFonts w:ascii="Times New Roman" w:eastAsia="Times New Roman" w:hAnsi="Times New Roman" w:cs="Times New Roman"/>
          <w:sz w:val="28"/>
          <w:szCs w:val="28"/>
          <w:lang w:eastAsia="ru-RU"/>
        </w:rPr>
        <w:t xml:space="preserve">Провести урочистості з нагоди початку </w:t>
      </w:r>
      <w:r w:rsidR="00916D59" w:rsidRPr="00916D59">
        <w:rPr>
          <w:rFonts w:ascii="Times New Roman" w:eastAsia="Times New Roman" w:hAnsi="Times New Roman" w:cs="Times New Roman"/>
          <w:sz w:val="28"/>
          <w:szCs w:val="28"/>
          <w:lang w:eastAsia="ru-RU"/>
        </w:rPr>
        <w:t>ХІІІ Міжнародного  мовно-літературного конкурсу учнівської та студентської молоді  імені Тараса Шевченк</w:t>
      </w:r>
      <w:r w:rsidR="00916D59">
        <w:rPr>
          <w:rFonts w:ascii="Times New Roman" w:eastAsia="Times New Roman" w:hAnsi="Times New Roman" w:cs="Times New Roman"/>
          <w:sz w:val="28"/>
          <w:szCs w:val="28"/>
          <w:lang w:eastAsia="ru-RU"/>
        </w:rPr>
        <w:t>а в закладі загальної середньої освіти (</w:t>
      </w:r>
      <w:r>
        <w:rPr>
          <w:rFonts w:ascii="Times New Roman" w:eastAsia="Times New Roman" w:hAnsi="Times New Roman" w:cs="Times New Roman"/>
          <w:sz w:val="28"/>
          <w:szCs w:val="28"/>
          <w:lang w:eastAsia="ru-RU"/>
        </w:rPr>
        <w:t>у</w:t>
      </w:r>
      <w:r w:rsidR="00916D59">
        <w:rPr>
          <w:rFonts w:ascii="Times New Roman" w:eastAsia="Times New Roman" w:hAnsi="Times New Roman" w:cs="Times New Roman"/>
          <w:sz w:val="28"/>
          <w:szCs w:val="28"/>
          <w:lang w:eastAsia="ru-RU"/>
        </w:rPr>
        <w:t xml:space="preserve"> день проведення І етапу </w:t>
      </w:r>
      <w:r>
        <w:rPr>
          <w:rFonts w:ascii="Times New Roman" w:eastAsia="Times New Roman" w:hAnsi="Times New Roman" w:cs="Times New Roman"/>
          <w:sz w:val="28"/>
          <w:szCs w:val="28"/>
          <w:lang w:eastAsia="ru-RU"/>
        </w:rPr>
        <w:t>К</w:t>
      </w:r>
      <w:r w:rsidR="00916D59">
        <w:rPr>
          <w:rFonts w:ascii="Times New Roman" w:eastAsia="Times New Roman" w:hAnsi="Times New Roman" w:cs="Times New Roman"/>
          <w:sz w:val="28"/>
          <w:szCs w:val="28"/>
          <w:lang w:eastAsia="ru-RU"/>
        </w:rPr>
        <w:t>онкурсу) відповідно до вимог постанови Кабінету Міністрів України від 24 червня 2022року №711 «Про початок навчального року під час дії правового  режиму воєнного стану в Україні»</w:t>
      </w:r>
      <w:r w:rsidR="00573D43">
        <w:rPr>
          <w:rFonts w:ascii="Times New Roman" w:eastAsia="Times New Roman" w:hAnsi="Times New Roman" w:cs="Times New Roman"/>
          <w:sz w:val="28"/>
          <w:szCs w:val="28"/>
          <w:lang w:eastAsia="ru-RU"/>
        </w:rPr>
        <w:t>.</w:t>
      </w:r>
    </w:p>
    <w:p w:rsidR="00065144" w:rsidRPr="00916D59" w:rsidRDefault="00221D7A" w:rsidP="00916D5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573D43">
        <w:rPr>
          <w:rFonts w:ascii="Times New Roman" w:eastAsia="Times New Roman" w:hAnsi="Times New Roman" w:cs="Times New Roman"/>
          <w:sz w:val="28"/>
          <w:szCs w:val="28"/>
          <w:lang w:eastAsia="ru-RU"/>
        </w:rPr>
        <w:t>.2.</w:t>
      </w:r>
      <w:r w:rsidR="00065144" w:rsidRPr="00065144">
        <w:rPr>
          <w:rFonts w:ascii="Times New Roman" w:eastAsia="Times New Roman" w:hAnsi="Times New Roman" w:cs="Times New Roman"/>
          <w:sz w:val="28"/>
          <w:szCs w:val="28"/>
          <w:lang w:eastAsia="ru-RU"/>
        </w:rPr>
        <w:t xml:space="preserve"> Організувати  проведення  І (у закладі) етапу Конкурсу для учнів 5-11 класів закладу загальної середньої освіти за завданнями, які розробляють учителі закладу (відповідно до вимог </w:t>
      </w:r>
      <w:r>
        <w:rPr>
          <w:rFonts w:ascii="Times New Roman" w:eastAsia="Times New Roman" w:hAnsi="Times New Roman" w:cs="Times New Roman"/>
          <w:sz w:val="28"/>
          <w:szCs w:val="28"/>
          <w:lang w:eastAsia="ru-RU"/>
        </w:rPr>
        <w:t>навчальної</w:t>
      </w:r>
      <w:r w:rsidR="00065144" w:rsidRPr="00065144">
        <w:rPr>
          <w:rFonts w:ascii="Times New Roman" w:eastAsia="Times New Roman" w:hAnsi="Times New Roman" w:cs="Times New Roman"/>
          <w:sz w:val="28"/>
          <w:szCs w:val="28"/>
          <w:lang w:eastAsia="ru-RU"/>
        </w:rPr>
        <w:t xml:space="preserve"> програми) </w:t>
      </w:r>
      <w:r w:rsidR="00065144" w:rsidRPr="00916D59">
        <w:rPr>
          <w:rFonts w:ascii="Times New Roman" w:eastAsia="Times New Roman" w:hAnsi="Times New Roman" w:cs="Times New Roman"/>
          <w:b/>
          <w:sz w:val="28"/>
          <w:szCs w:val="28"/>
          <w:lang w:eastAsia="ru-RU"/>
        </w:rPr>
        <w:t>до 10 листопада 202</w:t>
      </w:r>
      <w:r w:rsidR="00916D59" w:rsidRPr="00916D59">
        <w:rPr>
          <w:rFonts w:ascii="Times New Roman" w:eastAsia="Times New Roman" w:hAnsi="Times New Roman" w:cs="Times New Roman"/>
          <w:b/>
          <w:sz w:val="28"/>
          <w:szCs w:val="28"/>
          <w:lang w:eastAsia="ru-RU"/>
        </w:rPr>
        <w:t>2</w:t>
      </w:r>
      <w:r w:rsidR="00065144" w:rsidRPr="00916D59">
        <w:rPr>
          <w:rFonts w:ascii="Times New Roman" w:eastAsia="Times New Roman" w:hAnsi="Times New Roman" w:cs="Times New Roman"/>
          <w:b/>
          <w:sz w:val="28"/>
          <w:szCs w:val="28"/>
          <w:lang w:eastAsia="ru-RU"/>
        </w:rPr>
        <w:t xml:space="preserve"> року.</w:t>
      </w:r>
    </w:p>
    <w:p w:rsidR="00065144" w:rsidRPr="00065144" w:rsidRDefault="00221D7A" w:rsidP="000651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5144" w:rsidRPr="00065144">
        <w:rPr>
          <w:rFonts w:ascii="Times New Roman" w:eastAsia="Times New Roman" w:hAnsi="Times New Roman" w:cs="Times New Roman"/>
          <w:sz w:val="28"/>
          <w:szCs w:val="28"/>
          <w:lang w:eastAsia="ru-RU"/>
        </w:rPr>
        <w:t>.</w:t>
      </w:r>
      <w:r w:rsidR="00573D43">
        <w:rPr>
          <w:rFonts w:ascii="Times New Roman" w:eastAsia="Times New Roman" w:hAnsi="Times New Roman" w:cs="Times New Roman"/>
          <w:sz w:val="28"/>
          <w:szCs w:val="28"/>
          <w:lang w:eastAsia="ru-RU"/>
        </w:rPr>
        <w:t>3</w:t>
      </w:r>
      <w:r w:rsidR="00065144" w:rsidRPr="00065144">
        <w:rPr>
          <w:rFonts w:ascii="Times New Roman" w:eastAsia="Times New Roman" w:hAnsi="Times New Roman" w:cs="Times New Roman"/>
          <w:sz w:val="28"/>
          <w:szCs w:val="28"/>
          <w:lang w:eastAsia="ru-RU"/>
        </w:rPr>
        <w:t xml:space="preserve">. Забезпечити роботу журі І (у закладі) етапу Конкурсу щодо визначення переможців І (у закладі) етапу Конкурсу </w:t>
      </w:r>
      <w:r w:rsidR="00065144" w:rsidRPr="00916D59">
        <w:rPr>
          <w:rFonts w:ascii="Times New Roman" w:eastAsia="Times New Roman" w:hAnsi="Times New Roman" w:cs="Times New Roman"/>
          <w:b/>
          <w:sz w:val="28"/>
          <w:szCs w:val="28"/>
          <w:lang w:eastAsia="ru-RU"/>
        </w:rPr>
        <w:t>до 1</w:t>
      </w:r>
      <w:r w:rsidR="00916D59" w:rsidRPr="00916D59">
        <w:rPr>
          <w:rFonts w:ascii="Times New Roman" w:eastAsia="Times New Roman" w:hAnsi="Times New Roman" w:cs="Times New Roman"/>
          <w:b/>
          <w:sz w:val="28"/>
          <w:szCs w:val="28"/>
          <w:lang w:eastAsia="ru-RU"/>
        </w:rPr>
        <w:t xml:space="preserve">1 листопада  </w:t>
      </w:r>
      <w:r w:rsidR="00065144" w:rsidRPr="00916D59">
        <w:rPr>
          <w:rFonts w:ascii="Times New Roman" w:eastAsia="Times New Roman" w:hAnsi="Times New Roman" w:cs="Times New Roman"/>
          <w:b/>
          <w:sz w:val="28"/>
          <w:szCs w:val="28"/>
          <w:lang w:eastAsia="ru-RU"/>
        </w:rPr>
        <w:t>202</w:t>
      </w:r>
      <w:r w:rsidR="00916D59" w:rsidRPr="00916D59">
        <w:rPr>
          <w:rFonts w:ascii="Times New Roman" w:eastAsia="Times New Roman" w:hAnsi="Times New Roman" w:cs="Times New Roman"/>
          <w:b/>
          <w:sz w:val="28"/>
          <w:szCs w:val="28"/>
          <w:lang w:eastAsia="ru-RU"/>
        </w:rPr>
        <w:t>2</w:t>
      </w:r>
      <w:r w:rsidR="00065144" w:rsidRPr="00916D59">
        <w:rPr>
          <w:rFonts w:ascii="Times New Roman" w:eastAsia="Times New Roman" w:hAnsi="Times New Roman" w:cs="Times New Roman"/>
          <w:b/>
          <w:sz w:val="28"/>
          <w:szCs w:val="28"/>
          <w:lang w:eastAsia="ru-RU"/>
        </w:rPr>
        <w:t xml:space="preserve"> року.</w:t>
      </w:r>
    </w:p>
    <w:p w:rsidR="00065144" w:rsidRPr="00916D59" w:rsidRDefault="00221D7A" w:rsidP="00916D5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065144" w:rsidRPr="00065144">
        <w:rPr>
          <w:rFonts w:ascii="Times New Roman" w:eastAsia="Times New Roman" w:hAnsi="Times New Roman" w:cs="Times New Roman"/>
          <w:sz w:val="28"/>
          <w:szCs w:val="28"/>
          <w:lang w:eastAsia="ru-RU"/>
        </w:rPr>
        <w:t>.</w:t>
      </w:r>
      <w:r w:rsidR="00573D43">
        <w:rPr>
          <w:rFonts w:ascii="Times New Roman" w:eastAsia="Times New Roman" w:hAnsi="Times New Roman" w:cs="Times New Roman"/>
          <w:sz w:val="28"/>
          <w:szCs w:val="28"/>
          <w:lang w:eastAsia="ru-RU"/>
        </w:rPr>
        <w:t>4</w:t>
      </w:r>
      <w:r w:rsidR="00065144" w:rsidRPr="00065144">
        <w:rPr>
          <w:rFonts w:ascii="Times New Roman" w:eastAsia="Times New Roman" w:hAnsi="Times New Roman" w:cs="Times New Roman"/>
          <w:sz w:val="28"/>
          <w:szCs w:val="28"/>
          <w:lang w:eastAsia="ru-RU"/>
        </w:rPr>
        <w:t>.  Над</w:t>
      </w:r>
      <w:r>
        <w:rPr>
          <w:rFonts w:ascii="Times New Roman" w:eastAsia="Times New Roman" w:hAnsi="Times New Roman" w:cs="Times New Roman"/>
          <w:sz w:val="28"/>
          <w:szCs w:val="28"/>
          <w:lang w:eastAsia="ru-RU"/>
        </w:rPr>
        <w:t>іслати</w:t>
      </w:r>
      <w:r w:rsidR="00065144" w:rsidRPr="00065144">
        <w:rPr>
          <w:rFonts w:ascii="Times New Roman" w:eastAsia="Times New Roman" w:hAnsi="Times New Roman" w:cs="Times New Roman"/>
          <w:sz w:val="28"/>
          <w:szCs w:val="28"/>
          <w:lang w:eastAsia="ru-RU"/>
        </w:rPr>
        <w:t xml:space="preserve"> заявку на участь у  ІІ (територіальному) етапі Конкурсу та звіт про проведення І (у закладі) етапу Конкурсу  згідно зі зразками (додатки 4, 5) до Комунальної установи «Центр професійного розвитку педагогічних працівників» Кілійської міської ради, консультантці </w:t>
      </w:r>
      <w:r>
        <w:rPr>
          <w:rFonts w:ascii="Times New Roman" w:eastAsia="Times New Roman" w:hAnsi="Times New Roman" w:cs="Times New Roman"/>
          <w:sz w:val="28"/>
          <w:szCs w:val="28"/>
          <w:lang w:eastAsia="ru-RU"/>
        </w:rPr>
        <w:t>Дайні Горбан</w:t>
      </w:r>
      <w:r w:rsidR="00065144" w:rsidRPr="00065144">
        <w:rPr>
          <w:rFonts w:ascii="Times New Roman" w:eastAsia="Times New Roman" w:hAnsi="Times New Roman" w:cs="Times New Roman"/>
          <w:sz w:val="28"/>
          <w:szCs w:val="28"/>
          <w:lang w:eastAsia="ru-RU"/>
        </w:rPr>
        <w:t xml:space="preserve">,  </w:t>
      </w:r>
      <w:r w:rsidR="00916D59" w:rsidRPr="00916D59">
        <w:rPr>
          <w:rFonts w:ascii="Times New Roman" w:eastAsia="Times New Roman" w:hAnsi="Times New Roman" w:cs="Times New Roman"/>
          <w:b/>
          <w:sz w:val="28"/>
          <w:szCs w:val="28"/>
          <w:lang w:eastAsia="ru-RU"/>
        </w:rPr>
        <w:t>не пізніше</w:t>
      </w:r>
      <w:r w:rsidR="00065144" w:rsidRPr="00916D59">
        <w:rPr>
          <w:rFonts w:ascii="Times New Roman" w:eastAsia="Times New Roman" w:hAnsi="Times New Roman" w:cs="Times New Roman"/>
          <w:b/>
          <w:sz w:val="28"/>
          <w:szCs w:val="28"/>
          <w:lang w:eastAsia="ru-RU"/>
        </w:rPr>
        <w:t xml:space="preserve"> 1</w:t>
      </w:r>
      <w:r w:rsidR="00916D59" w:rsidRPr="00916D59">
        <w:rPr>
          <w:rFonts w:ascii="Times New Roman" w:eastAsia="Times New Roman" w:hAnsi="Times New Roman" w:cs="Times New Roman"/>
          <w:b/>
          <w:sz w:val="28"/>
          <w:szCs w:val="28"/>
          <w:lang w:eastAsia="ru-RU"/>
        </w:rPr>
        <w:t xml:space="preserve">1 листопада </w:t>
      </w:r>
      <w:r w:rsidR="00065144" w:rsidRPr="00916D59">
        <w:rPr>
          <w:rFonts w:ascii="Times New Roman" w:eastAsia="Times New Roman" w:hAnsi="Times New Roman" w:cs="Times New Roman"/>
          <w:b/>
          <w:sz w:val="28"/>
          <w:szCs w:val="28"/>
          <w:lang w:eastAsia="ru-RU"/>
        </w:rPr>
        <w:t>202</w:t>
      </w:r>
      <w:r w:rsidR="00916D59">
        <w:rPr>
          <w:rFonts w:ascii="Times New Roman" w:eastAsia="Times New Roman" w:hAnsi="Times New Roman" w:cs="Times New Roman"/>
          <w:b/>
          <w:sz w:val="28"/>
          <w:szCs w:val="28"/>
          <w:lang w:eastAsia="ru-RU"/>
        </w:rPr>
        <w:t>2</w:t>
      </w:r>
      <w:r w:rsidR="00065144" w:rsidRPr="00916D59">
        <w:rPr>
          <w:rFonts w:ascii="Times New Roman" w:eastAsia="Times New Roman" w:hAnsi="Times New Roman" w:cs="Times New Roman"/>
          <w:b/>
          <w:sz w:val="28"/>
          <w:szCs w:val="28"/>
          <w:lang w:eastAsia="ru-RU"/>
        </w:rPr>
        <w:t xml:space="preserve"> року. </w:t>
      </w:r>
    </w:p>
    <w:p w:rsidR="00065144" w:rsidRPr="00BF6BC9" w:rsidRDefault="00221D7A" w:rsidP="0091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5144" w:rsidRPr="00065144">
        <w:rPr>
          <w:rFonts w:ascii="Times New Roman" w:eastAsia="Times New Roman" w:hAnsi="Times New Roman" w:cs="Times New Roman"/>
          <w:sz w:val="28"/>
          <w:szCs w:val="28"/>
          <w:lang w:eastAsia="ru-RU"/>
        </w:rPr>
        <w:t>.</w:t>
      </w:r>
      <w:r w:rsidR="00573D43">
        <w:rPr>
          <w:rFonts w:ascii="Times New Roman" w:eastAsia="Times New Roman" w:hAnsi="Times New Roman" w:cs="Times New Roman"/>
          <w:sz w:val="28"/>
          <w:szCs w:val="28"/>
          <w:lang w:eastAsia="ru-RU"/>
        </w:rPr>
        <w:t>5</w:t>
      </w:r>
      <w:r w:rsidR="00065144" w:rsidRPr="00065144">
        <w:rPr>
          <w:rFonts w:ascii="Times New Roman" w:eastAsia="Times New Roman" w:hAnsi="Times New Roman" w:cs="Times New Roman"/>
          <w:sz w:val="28"/>
          <w:szCs w:val="28"/>
          <w:lang w:eastAsia="ru-RU"/>
        </w:rPr>
        <w:t xml:space="preserve">. Забезпечити участь переможців І (у закладі) етапу Конкурсу в ІІ (територіальному) етапі (по 1-2 особи з кожного класу) </w:t>
      </w:r>
      <w:r w:rsidR="00065144" w:rsidRPr="00573D43">
        <w:rPr>
          <w:rFonts w:ascii="Times New Roman" w:eastAsia="Times New Roman" w:hAnsi="Times New Roman" w:cs="Times New Roman"/>
          <w:b/>
          <w:sz w:val="28"/>
          <w:szCs w:val="28"/>
          <w:lang w:eastAsia="ru-RU"/>
        </w:rPr>
        <w:t>1</w:t>
      </w:r>
      <w:r w:rsidR="00916D59" w:rsidRPr="00573D43">
        <w:rPr>
          <w:rFonts w:ascii="Times New Roman" w:eastAsia="Times New Roman" w:hAnsi="Times New Roman" w:cs="Times New Roman"/>
          <w:b/>
          <w:sz w:val="28"/>
          <w:szCs w:val="28"/>
          <w:lang w:eastAsia="ru-RU"/>
        </w:rPr>
        <w:t xml:space="preserve">2 листопада </w:t>
      </w:r>
      <w:r w:rsidR="00065144" w:rsidRPr="00573D43">
        <w:rPr>
          <w:rFonts w:ascii="Times New Roman" w:eastAsia="Times New Roman" w:hAnsi="Times New Roman" w:cs="Times New Roman"/>
          <w:b/>
          <w:sz w:val="28"/>
          <w:szCs w:val="28"/>
          <w:lang w:eastAsia="ru-RU"/>
        </w:rPr>
        <w:t>202</w:t>
      </w:r>
      <w:r w:rsidR="00916D59" w:rsidRPr="00573D43">
        <w:rPr>
          <w:rFonts w:ascii="Times New Roman" w:eastAsia="Times New Roman" w:hAnsi="Times New Roman" w:cs="Times New Roman"/>
          <w:b/>
          <w:sz w:val="28"/>
          <w:szCs w:val="28"/>
          <w:lang w:eastAsia="ru-RU"/>
        </w:rPr>
        <w:t>2</w:t>
      </w:r>
      <w:r w:rsidR="00065144" w:rsidRPr="00573D43">
        <w:rPr>
          <w:rFonts w:ascii="Times New Roman" w:eastAsia="Times New Roman" w:hAnsi="Times New Roman" w:cs="Times New Roman"/>
          <w:b/>
          <w:sz w:val="28"/>
          <w:szCs w:val="28"/>
          <w:lang w:eastAsia="ru-RU"/>
        </w:rPr>
        <w:t xml:space="preserve"> року </w:t>
      </w:r>
      <w:r w:rsidR="00BF6BC9" w:rsidRPr="00BF6BC9">
        <w:rPr>
          <w:rFonts w:ascii="Times New Roman" w:eastAsia="Times New Roman" w:hAnsi="Times New Roman" w:cs="Times New Roman"/>
          <w:sz w:val="28"/>
          <w:szCs w:val="28"/>
          <w:lang w:eastAsia="ru-RU"/>
        </w:rPr>
        <w:t>у форматі, безпечному для учасників у період дії воєнного стану</w:t>
      </w:r>
      <w:r w:rsidR="00BF6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w:t>
      </w:r>
      <w:r w:rsidRPr="00F85BA1">
        <w:rPr>
          <w:rFonts w:ascii="Times New Roman" w:eastAsia="Times New Roman" w:hAnsi="Times New Roman" w:cs="Times New Roman"/>
          <w:sz w:val="28"/>
          <w:szCs w:val="28"/>
          <w:lang w:eastAsia="ru-RU"/>
        </w:rPr>
        <w:t xml:space="preserve"> режимі онлайн на платформі ZOOM</w:t>
      </w:r>
      <w:r>
        <w:rPr>
          <w:rFonts w:ascii="Times New Roman" w:eastAsia="Times New Roman" w:hAnsi="Times New Roman" w:cs="Times New Roman"/>
          <w:sz w:val="28"/>
          <w:szCs w:val="28"/>
          <w:lang w:eastAsia="ru-RU"/>
        </w:rPr>
        <w:t>,</w:t>
      </w:r>
      <w:r w:rsidR="0006432E">
        <w:rPr>
          <w:rFonts w:ascii="Times New Roman" w:eastAsia="Times New Roman" w:hAnsi="Times New Roman" w:cs="Times New Roman"/>
          <w:sz w:val="28"/>
          <w:szCs w:val="28"/>
          <w:lang w:eastAsia="ru-RU"/>
        </w:rPr>
        <w:t>за</w:t>
      </w:r>
      <w:r w:rsidR="0006432E" w:rsidRPr="0006432E">
        <w:rPr>
          <w:rFonts w:ascii="Times New Roman" w:eastAsia="Times New Roman" w:hAnsi="Times New Roman" w:cs="Times New Roman"/>
          <w:sz w:val="28"/>
          <w:szCs w:val="28"/>
          <w:lang w:eastAsia="ru-RU"/>
        </w:rPr>
        <w:t xml:space="preserve"> завданнями, що розроблені КЗВО «Одеська обласна академія неперервної освіти Одеської обласної ради»  для проведення ІІ (територіального) етапу Конкурсу</w:t>
      </w:r>
      <w:r w:rsidR="00BF6BC9">
        <w:rPr>
          <w:rFonts w:ascii="Times New Roman" w:eastAsia="Times New Roman" w:hAnsi="Times New Roman" w:cs="Times New Roman"/>
          <w:sz w:val="28"/>
          <w:szCs w:val="28"/>
          <w:lang w:eastAsia="ru-RU"/>
        </w:rPr>
        <w:t>, які будуть надіслані на</w:t>
      </w:r>
      <w:r w:rsidR="006D38FD">
        <w:rPr>
          <w:rFonts w:ascii="Times New Roman" w:eastAsia="Times New Roman" w:hAnsi="Times New Roman" w:cs="Times New Roman"/>
          <w:sz w:val="28"/>
          <w:szCs w:val="28"/>
          <w:lang w:eastAsia="ru-RU"/>
        </w:rPr>
        <w:t xml:space="preserve"> електронну</w:t>
      </w:r>
      <w:r w:rsidR="00BF6BC9">
        <w:rPr>
          <w:rFonts w:ascii="Times New Roman" w:eastAsia="Times New Roman" w:hAnsi="Times New Roman" w:cs="Times New Roman"/>
          <w:sz w:val="28"/>
          <w:szCs w:val="28"/>
          <w:lang w:eastAsia="ru-RU"/>
        </w:rPr>
        <w:t xml:space="preserve"> пошту </w:t>
      </w:r>
      <w:r w:rsidR="006D38FD">
        <w:rPr>
          <w:rFonts w:ascii="Times New Roman" w:eastAsia="Times New Roman" w:hAnsi="Times New Roman" w:cs="Times New Roman"/>
          <w:sz w:val="28"/>
          <w:szCs w:val="28"/>
          <w:lang w:eastAsia="ru-RU"/>
        </w:rPr>
        <w:t>кожного учасника Конкурсу</w:t>
      </w:r>
      <w:r>
        <w:rPr>
          <w:rFonts w:ascii="Times New Roman" w:eastAsia="Times New Roman" w:hAnsi="Times New Roman" w:cs="Times New Roman"/>
          <w:sz w:val="28"/>
          <w:szCs w:val="28"/>
          <w:lang w:eastAsia="ru-RU"/>
        </w:rPr>
        <w:t>,</w:t>
      </w:r>
      <w:r w:rsidR="00BF6BC9" w:rsidRPr="00BF6BC9">
        <w:rPr>
          <w:rFonts w:ascii="Times New Roman" w:eastAsia="Times New Roman" w:hAnsi="Times New Roman" w:cs="Times New Roman"/>
          <w:b/>
          <w:sz w:val="28"/>
          <w:szCs w:val="28"/>
          <w:lang w:eastAsia="ru-RU"/>
        </w:rPr>
        <w:t>12 листопада 2022 ро</w:t>
      </w:r>
      <w:r>
        <w:rPr>
          <w:rFonts w:ascii="Times New Roman" w:eastAsia="Times New Roman" w:hAnsi="Times New Roman" w:cs="Times New Roman"/>
          <w:b/>
          <w:sz w:val="28"/>
          <w:szCs w:val="28"/>
          <w:lang w:eastAsia="ru-RU"/>
        </w:rPr>
        <w:t>к</w:t>
      </w:r>
      <w:r w:rsidR="00BF6BC9" w:rsidRPr="00BF6BC9">
        <w:rPr>
          <w:rFonts w:ascii="Times New Roman" w:eastAsia="Times New Roman" w:hAnsi="Times New Roman" w:cs="Times New Roman"/>
          <w:b/>
          <w:sz w:val="28"/>
          <w:szCs w:val="28"/>
          <w:lang w:eastAsia="ru-RU"/>
        </w:rPr>
        <w:t xml:space="preserve">у о </w:t>
      </w:r>
      <w:r>
        <w:rPr>
          <w:rFonts w:ascii="Times New Roman" w:eastAsia="Times New Roman" w:hAnsi="Times New Roman" w:cs="Times New Roman"/>
          <w:b/>
          <w:sz w:val="28"/>
          <w:szCs w:val="28"/>
          <w:lang w:eastAsia="ru-RU"/>
        </w:rPr>
        <w:t>0</w:t>
      </w:r>
      <w:r w:rsidR="00474C39">
        <w:rPr>
          <w:rFonts w:ascii="Times New Roman" w:eastAsia="Times New Roman" w:hAnsi="Times New Roman" w:cs="Times New Roman"/>
          <w:b/>
          <w:sz w:val="28"/>
          <w:szCs w:val="28"/>
          <w:lang w:eastAsia="ru-RU"/>
        </w:rPr>
        <w:t>9</w:t>
      </w:r>
      <w:r w:rsidR="00BF6BC9" w:rsidRPr="00BF6BC9">
        <w:rPr>
          <w:rFonts w:ascii="Times New Roman" w:eastAsia="Times New Roman" w:hAnsi="Times New Roman" w:cs="Times New Roman"/>
          <w:b/>
          <w:sz w:val="28"/>
          <w:szCs w:val="28"/>
          <w:lang w:eastAsia="ru-RU"/>
        </w:rPr>
        <w:t xml:space="preserve"> годин</w:t>
      </w:r>
      <w:r>
        <w:rPr>
          <w:rFonts w:ascii="Times New Roman" w:eastAsia="Times New Roman" w:hAnsi="Times New Roman" w:cs="Times New Roman"/>
          <w:b/>
          <w:sz w:val="28"/>
          <w:szCs w:val="28"/>
          <w:lang w:eastAsia="ru-RU"/>
        </w:rPr>
        <w:t>і</w:t>
      </w:r>
      <w:r w:rsidR="00474C39">
        <w:rPr>
          <w:rFonts w:ascii="Times New Roman" w:eastAsia="Times New Roman" w:hAnsi="Times New Roman" w:cs="Times New Roman"/>
          <w:b/>
          <w:sz w:val="28"/>
          <w:szCs w:val="28"/>
          <w:lang w:eastAsia="ru-RU"/>
        </w:rPr>
        <w:t>3</w:t>
      </w:r>
      <w:r w:rsidR="00BF6BC9" w:rsidRPr="00BF6BC9">
        <w:rPr>
          <w:rFonts w:ascii="Times New Roman" w:eastAsia="Times New Roman" w:hAnsi="Times New Roman" w:cs="Times New Roman"/>
          <w:b/>
          <w:sz w:val="28"/>
          <w:szCs w:val="28"/>
          <w:lang w:eastAsia="ru-RU"/>
        </w:rPr>
        <w:t>0 хвилин</w:t>
      </w:r>
      <w:r>
        <w:t>.</w:t>
      </w:r>
    </w:p>
    <w:p w:rsidR="006D38FD" w:rsidRPr="00474C39" w:rsidRDefault="00221D7A" w:rsidP="006D38F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065144" w:rsidRPr="00065144">
        <w:rPr>
          <w:rFonts w:ascii="Times New Roman" w:eastAsia="Times New Roman" w:hAnsi="Times New Roman" w:cs="Times New Roman"/>
          <w:sz w:val="28"/>
          <w:szCs w:val="28"/>
          <w:lang w:eastAsia="ru-RU"/>
        </w:rPr>
        <w:t>.</w:t>
      </w:r>
      <w:r w:rsidR="00573D43">
        <w:rPr>
          <w:rFonts w:ascii="Times New Roman" w:eastAsia="Times New Roman" w:hAnsi="Times New Roman" w:cs="Times New Roman"/>
          <w:sz w:val="28"/>
          <w:szCs w:val="28"/>
          <w:lang w:eastAsia="ru-RU"/>
        </w:rPr>
        <w:t>6</w:t>
      </w:r>
      <w:r w:rsidR="00065144" w:rsidRPr="00065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Надіслати</w:t>
      </w:r>
      <w:r w:rsidR="00065144" w:rsidRPr="00065144">
        <w:rPr>
          <w:rFonts w:ascii="Times New Roman" w:eastAsia="Times New Roman" w:hAnsi="Times New Roman" w:cs="Times New Roman"/>
          <w:sz w:val="28"/>
          <w:szCs w:val="28"/>
          <w:lang w:eastAsia="ru-RU"/>
        </w:rPr>
        <w:t xml:space="preserve"> роб</w:t>
      </w:r>
      <w:r>
        <w:rPr>
          <w:rFonts w:ascii="Times New Roman" w:eastAsia="Times New Roman" w:hAnsi="Times New Roman" w:cs="Times New Roman"/>
          <w:sz w:val="28"/>
          <w:szCs w:val="28"/>
          <w:lang w:eastAsia="ru-RU"/>
        </w:rPr>
        <w:t>о</w:t>
      </w:r>
      <w:r w:rsidR="00065144" w:rsidRPr="000651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w:t>
      </w:r>
      <w:r w:rsidR="00065144" w:rsidRPr="00065144">
        <w:rPr>
          <w:rFonts w:ascii="Times New Roman" w:eastAsia="Times New Roman" w:hAnsi="Times New Roman" w:cs="Times New Roman"/>
          <w:sz w:val="28"/>
          <w:szCs w:val="28"/>
          <w:lang w:eastAsia="ru-RU"/>
        </w:rPr>
        <w:t xml:space="preserve"> учнів закладу, які взяли участь у  ІІ (територіальному) етапі Конкурсу </w:t>
      </w:r>
      <w:r w:rsidR="00474C39" w:rsidRPr="00474C39">
        <w:rPr>
          <w:rFonts w:ascii="Times New Roman" w:eastAsia="Times New Roman" w:hAnsi="Times New Roman" w:cs="Times New Roman"/>
          <w:sz w:val="28"/>
          <w:szCs w:val="28"/>
          <w:lang w:eastAsia="ru-RU"/>
        </w:rPr>
        <w:t xml:space="preserve">до Комунальної установи «Центр професійного розвитку педагогічних працівників» Кілійської міської ради на електронну адресу ku.cprpp.kmr@gmail.com (консультантці </w:t>
      </w:r>
      <w:r>
        <w:rPr>
          <w:rFonts w:ascii="Times New Roman" w:eastAsia="Times New Roman" w:hAnsi="Times New Roman" w:cs="Times New Roman"/>
          <w:sz w:val="28"/>
          <w:szCs w:val="28"/>
          <w:lang w:eastAsia="ru-RU"/>
        </w:rPr>
        <w:t>Дайні Горбан</w:t>
      </w:r>
      <w:r w:rsidR="00474C39" w:rsidRPr="00474C39">
        <w:rPr>
          <w:rFonts w:ascii="Times New Roman" w:eastAsia="Times New Roman" w:hAnsi="Times New Roman" w:cs="Times New Roman"/>
          <w:sz w:val="28"/>
          <w:szCs w:val="28"/>
          <w:lang w:eastAsia="ru-RU"/>
        </w:rPr>
        <w:t>)</w:t>
      </w:r>
      <w:r w:rsidR="00474C39" w:rsidRPr="00474C39">
        <w:rPr>
          <w:rFonts w:ascii="Times New Roman" w:eastAsia="Times New Roman" w:hAnsi="Times New Roman" w:cs="Times New Roman"/>
          <w:b/>
          <w:sz w:val="28"/>
          <w:szCs w:val="28"/>
          <w:lang w:eastAsia="ru-RU"/>
        </w:rPr>
        <w:t xml:space="preserve">12 листопада 2022 року </w:t>
      </w:r>
      <w:r w:rsidR="00065144" w:rsidRPr="00474C39">
        <w:rPr>
          <w:rFonts w:ascii="Times New Roman" w:eastAsia="Times New Roman" w:hAnsi="Times New Roman" w:cs="Times New Roman"/>
          <w:b/>
          <w:sz w:val="28"/>
          <w:szCs w:val="28"/>
          <w:lang w:eastAsia="ru-RU"/>
        </w:rPr>
        <w:t>не пізніше</w:t>
      </w:r>
      <w:r w:rsidR="006D38FD" w:rsidRPr="00474C39">
        <w:rPr>
          <w:rFonts w:ascii="Times New Roman" w:eastAsia="Times New Roman" w:hAnsi="Times New Roman" w:cs="Times New Roman"/>
          <w:b/>
          <w:sz w:val="28"/>
          <w:szCs w:val="28"/>
          <w:lang w:eastAsia="ru-RU"/>
        </w:rPr>
        <w:t>:</w:t>
      </w:r>
    </w:p>
    <w:p w:rsidR="006D38FD" w:rsidRPr="006D38FD" w:rsidRDefault="00474C39" w:rsidP="006D38F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74C39">
        <w:rPr>
          <w:rFonts w:ascii="Times New Roman" w:eastAsia="Times New Roman" w:hAnsi="Times New Roman" w:cs="Times New Roman"/>
          <w:b/>
          <w:sz w:val="28"/>
          <w:szCs w:val="28"/>
          <w:lang w:eastAsia="ru-RU"/>
        </w:rPr>
        <w:t xml:space="preserve">12 години 30 хвилин </w:t>
      </w:r>
      <w:r>
        <w:rPr>
          <w:rFonts w:ascii="Times New Roman" w:eastAsia="Times New Roman" w:hAnsi="Times New Roman" w:cs="Times New Roman"/>
          <w:b/>
          <w:sz w:val="28"/>
          <w:szCs w:val="28"/>
          <w:lang w:eastAsia="ru-RU"/>
        </w:rPr>
        <w:t>(</w:t>
      </w:r>
      <w:r w:rsidR="006D38FD" w:rsidRPr="006D38FD">
        <w:rPr>
          <w:rFonts w:ascii="Times New Roman" w:eastAsia="Times New Roman" w:hAnsi="Times New Roman" w:cs="Times New Roman"/>
          <w:b/>
          <w:sz w:val="28"/>
          <w:szCs w:val="28"/>
          <w:lang w:eastAsia="ru-RU"/>
        </w:rPr>
        <w:t>для учнів 5-7 класів</w:t>
      </w:r>
      <w:r>
        <w:rPr>
          <w:rFonts w:ascii="Times New Roman" w:eastAsia="Times New Roman" w:hAnsi="Times New Roman" w:cs="Times New Roman"/>
          <w:b/>
          <w:sz w:val="28"/>
          <w:szCs w:val="28"/>
          <w:lang w:eastAsia="ru-RU"/>
        </w:rPr>
        <w:t>)</w:t>
      </w:r>
      <w:r w:rsidR="006D38FD" w:rsidRPr="006D38FD">
        <w:rPr>
          <w:rFonts w:ascii="Times New Roman" w:eastAsia="Times New Roman" w:hAnsi="Times New Roman" w:cs="Times New Roman"/>
          <w:b/>
          <w:sz w:val="28"/>
          <w:szCs w:val="28"/>
          <w:lang w:eastAsia="ru-RU"/>
        </w:rPr>
        <w:t>;</w:t>
      </w:r>
    </w:p>
    <w:p w:rsidR="006D38FD" w:rsidRPr="006D38FD" w:rsidRDefault="006D38FD" w:rsidP="006D38FD">
      <w:pPr>
        <w:spacing w:after="0" w:line="240" w:lineRule="auto"/>
        <w:jc w:val="both"/>
        <w:rPr>
          <w:rFonts w:ascii="Times New Roman" w:eastAsia="Times New Roman" w:hAnsi="Times New Roman" w:cs="Times New Roman"/>
          <w:b/>
          <w:sz w:val="28"/>
          <w:szCs w:val="28"/>
          <w:lang w:eastAsia="ru-RU"/>
        </w:rPr>
      </w:pPr>
      <w:r w:rsidRPr="006D38FD">
        <w:rPr>
          <w:rFonts w:ascii="Times New Roman" w:eastAsia="Times New Roman" w:hAnsi="Times New Roman" w:cs="Times New Roman"/>
          <w:b/>
          <w:sz w:val="28"/>
          <w:szCs w:val="28"/>
          <w:lang w:eastAsia="ru-RU"/>
        </w:rPr>
        <w:t>-</w:t>
      </w:r>
      <w:r w:rsidR="00474C39" w:rsidRPr="00474C39">
        <w:rPr>
          <w:rFonts w:ascii="Times New Roman" w:eastAsia="Times New Roman" w:hAnsi="Times New Roman" w:cs="Times New Roman"/>
          <w:b/>
          <w:sz w:val="28"/>
          <w:szCs w:val="28"/>
          <w:lang w:eastAsia="ru-RU"/>
        </w:rPr>
        <w:t xml:space="preserve"> 1</w:t>
      </w:r>
      <w:r w:rsidR="00474C39">
        <w:rPr>
          <w:rFonts w:ascii="Times New Roman" w:eastAsia="Times New Roman" w:hAnsi="Times New Roman" w:cs="Times New Roman"/>
          <w:b/>
          <w:sz w:val="28"/>
          <w:szCs w:val="28"/>
          <w:lang w:eastAsia="ru-RU"/>
        </w:rPr>
        <w:t>3</w:t>
      </w:r>
      <w:r w:rsidR="00474C39" w:rsidRPr="00474C39">
        <w:rPr>
          <w:rFonts w:ascii="Times New Roman" w:eastAsia="Times New Roman" w:hAnsi="Times New Roman" w:cs="Times New Roman"/>
          <w:b/>
          <w:sz w:val="28"/>
          <w:szCs w:val="28"/>
          <w:lang w:eastAsia="ru-RU"/>
        </w:rPr>
        <w:t xml:space="preserve"> години 30 хвилин</w:t>
      </w:r>
      <w:r w:rsidRPr="006D38FD">
        <w:rPr>
          <w:rFonts w:ascii="Times New Roman" w:eastAsia="Times New Roman" w:hAnsi="Times New Roman" w:cs="Times New Roman"/>
          <w:b/>
          <w:sz w:val="28"/>
          <w:szCs w:val="28"/>
          <w:lang w:eastAsia="ru-RU"/>
        </w:rPr>
        <w:tab/>
      </w:r>
      <w:r w:rsidR="00474C39">
        <w:rPr>
          <w:rFonts w:ascii="Times New Roman" w:eastAsia="Times New Roman" w:hAnsi="Times New Roman" w:cs="Times New Roman"/>
          <w:b/>
          <w:sz w:val="28"/>
          <w:szCs w:val="28"/>
          <w:lang w:eastAsia="ru-RU"/>
        </w:rPr>
        <w:t>(</w:t>
      </w:r>
      <w:r w:rsidRPr="006D38FD">
        <w:rPr>
          <w:rFonts w:ascii="Times New Roman" w:eastAsia="Times New Roman" w:hAnsi="Times New Roman" w:cs="Times New Roman"/>
          <w:b/>
          <w:sz w:val="28"/>
          <w:szCs w:val="28"/>
          <w:lang w:eastAsia="ru-RU"/>
        </w:rPr>
        <w:t>для учнів 8-9 класів</w:t>
      </w:r>
      <w:r w:rsidR="00474C39">
        <w:rPr>
          <w:rFonts w:ascii="Times New Roman" w:eastAsia="Times New Roman" w:hAnsi="Times New Roman" w:cs="Times New Roman"/>
          <w:b/>
          <w:sz w:val="28"/>
          <w:szCs w:val="28"/>
          <w:lang w:eastAsia="ru-RU"/>
        </w:rPr>
        <w:t>)</w:t>
      </w:r>
      <w:r w:rsidRPr="006D38FD">
        <w:rPr>
          <w:rFonts w:ascii="Times New Roman" w:eastAsia="Times New Roman" w:hAnsi="Times New Roman" w:cs="Times New Roman"/>
          <w:b/>
          <w:sz w:val="28"/>
          <w:szCs w:val="28"/>
          <w:lang w:eastAsia="ru-RU"/>
        </w:rPr>
        <w:t>;</w:t>
      </w:r>
    </w:p>
    <w:p w:rsidR="00065144" w:rsidRDefault="006D38FD"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b/>
          <w:sz w:val="28"/>
          <w:szCs w:val="28"/>
          <w:lang w:eastAsia="ru-RU"/>
        </w:rPr>
        <w:t>-</w:t>
      </w:r>
      <w:r w:rsidR="00474C39" w:rsidRPr="00474C39">
        <w:rPr>
          <w:rFonts w:ascii="Times New Roman" w:eastAsia="Times New Roman" w:hAnsi="Times New Roman" w:cs="Times New Roman"/>
          <w:b/>
          <w:sz w:val="28"/>
          <w:szCs w:val="28"/>
          <w:lang w:eastAsia="ru-RU"/>
        </w:rPr>
        <w:t xml:space="preserve"> 1</w:t>
      </w:r>
      <w:r w:rsidR="00474C39">
        <w:rPr>
          <w:rFonts w:ascii="Times New Roman" w:eastAsia="Times New Roman" w:hAnsi="Times New Roman" w:cs="Times New Roman"/>
          <w:b/>
          <w:sz w:val="28"/>
          <w:szCs w:val="28"/>
          <w:lang w:eastAsia="ru-RU"/>
        </w:rPr>
        <w:t>4</w:t>
      </w:r>
      <w:r w:rsidR="00474C39" w:rsidRPr="00474C39">
        <w:rPr>
          <w:rFonts w:ascii="Times New Roman" w:eastAsia="Times New Roman" w:hAnsi="Times New Roman" w:cs="Times New Roman"/>
          <w:b/>
          <w:sz w:val="28"/>
          <w:szCs w:val="28"/>
          <w:lang w:eastAsia="ru-RU"/>
        </w:rPr>
        <w:t xml:space="preserve"> години 30 хвилин</w:t>
      </w:r>
      <w:r w:rsidR="00474C39" w:rsidRPr="00474C39">
        <w:rPr>
          <w:rFonts w:ascii="Times New Roman" w:eastAsia="Times New Roman" w:hAnsi="Times New Roman" w:cs="Times New Roman"/>
          <w:b/>
          <w:sz w:val="28"/>
          <w:szCs w:val="28"/>
          <w:lang w:eastAsia="ru-RU"/>
        </w:rPr>
        <w:tab/>
      </w:r>
      <w:r w:rsidR="00474C39">
        <w:rPr>
          <w:rFonts w:ascii="Times New Roman" w:eastAsia="Times New Roman" w:hAnsi="Times New Roman" w:cs="Times New Roman"/>
          <w:b/>
          <w:sz w:val="28"/>
          <w:szCs w:val="28"/>
          <w:lang w:eastAsia="ru-RU"/>
        </w:rPr>
        <w:t>(</w:t>
      </w:r>
      <w:r w:rsidRPr="006D38FD">
        <w:rPr>
          <w:rFonts w:ascii="Times New Roman" w:eastAsia="Times New Roman" w:hAnsi="Times New Roman" w:cs="Times New Roman"/>
          <w:b/>
          <w:sz w:val="28"/>
          <w:szCs w:val="28"/>
          <w:lang w:eastAsia="ru-RU"/>
        </w:rPr>
        <w:t>для учнів 10-11 класів</w:t>
      </w:r>
      <w:r w:rsidR="00474C39">
        <w:rPr>
          <w:rFonts w:ascii="Times New Roman" w:eastAsia="Times New Roman" w:hAnsi="Times New Roman" w:cs="Times New Roman"/>
          <w:b/>
          <w:sz w:val="28"/>
          <w:szCs w:val="28"/>
          <w:lang w:eastAsia="ru-RU"/>
        </w:rPr>
        <w:t>)</w:t>
      </w:r>
      <w:r w:rsidR="00221D7A">
        <w:rPr>
          <w:rFonts w:ascii="Times New Roman" w:eastAsia="Times New Roman" w:hAnsi="Times New Roman" w:cs="Times New Roman"/>
          <w:b/>
          <w:sz w:val="28"/>
          <w:szCs w:val="28"/>
          <w:lang w:eastAsia="ru-RU"/>
        </w:rPr>
        <w:t>.</w:t>
      </w:r>
    </w:p>
    <w:p w:rsidR="0035665F" w:rsidRPr="00065144" w:rsidRDefault="0035665F" w:rsidP="003566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065144" w:rsidRPr="00065144" w:rsidRDefault="00221D7A" w:rsidP="00573D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065144" w:rsidRPr="00065144">
        <w:rPr>
          <w:rFonts w:ascii="Times New Roman" w:eastAsia="Times New Roman" w:hAnsi="Times New Roman" w:cs="Times New Roman"/>
          <w:sz w:val="28"/>
          <w:szCs w:val="28"/>
          <w:lang w:eastAsia="ru-RU"/>
        </w:rPr>
        <w:t>.</w:t>
      </w:r>
      <w:r w:rsidR="00573D43">
        <w:rPr>
          <w:rFonts w:ascii="Times New Roman" w:eastAsia="Times New Roman" w:hAnsi="Times New Roman" w:cs="Times New Roman"/>
          <w:sz w:val="28"/>
          <w:szCs w:val="28"/>
          <w:lang w:eastAsia="ru-RU"/>
        </w:rPr>
        <w:t>7</w:t>
      </w:r>
      <w:r w:rsidR="00065144" w:rsidRPr="00065144">
        <w:rPr>
          <w:rFonts w:ascii="Times New Roman" w:eastAsia="Times New Roman" w:hAnsi="Times New Roman" w:cs="Times New Roman"/>
          <w:sz w:val="28"/>
          <w:szCs w:val="28"/>
          <w:lang w:eastAsia="ru-RU"/>
        </w:rPr>
        <w:t xml:space="preserve">. Забезпечити участь педагогів, що входять до складу журі ІІ (територіального) етапу Конкурсу, у перевірці конкурсних робіт. Результати перевірки надіслати </w:t>
      </w:r>
      <w:r w:rsidR="00065144" w:rsidRPr="00573D43">
        <w:rPr>
          <w:rFonts w:ascii="Times New Roman" w:eastAsia="Times New Roman" w:hAnsi="Times New Roman" w:cs="Times New Roman"/>
          <w:b/>
          <w:sz w:val="28"/>
          <w:szCs w:val="28"/>
          <w:lang w:eastAsia="ru-RU"/>
        </w:rPr>
        <w:t>не пізніше</w:t>
      </w:r>
      <w:r w:rsidR="00573D43" w:rsidRPr="00573D43">
        <w:rPr>
          <w:rFonts w:ascii="Times New Roman" w:eastAsia="Times New Roman" w:hAnsi="Times New Roman" w:cs="Times New Roman"/>
          <w:b/>
          <w:sz w:val="28"/>
          <w:szCs w:val="28"/>
          <w:lang w:eastAsia="ru-RU"/>
        </w:rPr>
        <w:t xml:space="preserve">21 листопада </w:t>
      </w:r>
      <w:r w:rsidR="00065144" w:rsidRPr="00573D43">
        <w:rPr>
          <w:rFonts w:ascii="Times New Roman" w:eastAsia="Times New Roman" w:hAnsi="Times New Roman" w:cs="Times New Roman"/>
          <w:b/>
          <w:sz w:val="28"/>
          <w:szCs w:val="28"/>
          <w:lang w:eastAsia="ru-RU"/>
        </w:rPr>
        <w:t>202</w:t>
      </w:r>
      <w:r w:rsidR="00573D43" w:rsidRPr="00573D43">
        <w:rPr>
          <w:rFonts w:ascii="Times New Roman" w:eastAsia="Times New Roman" w:hAnsi="Times New Roman" w:cs="Times New Roman"/>
          <w:b/>
          <w:sz w:val="28"/>
          <w:szCs w:val="28"/>
          <w:lang w:eastAsia="ru-RU"/>
        </w:rPr>
        <w:t>2</w:t>
      </w:r>
      <w:r w:rsidR="00065144" w:rsidRPr="00573D43">
        <w:rPr>
          <w:rFonts w:ascii="Times New Roman" w:eastAsia="Times New Roman" w:hAnsi="Times New Roman" w:cs="Times New Roman"/>
          <w:b/>
          <w:sz w:val="28"/>
          <w:szCs w:val="28"/>
          <w:lang w:eastAsia="ru-RU"/>
        </w:rPr>
        <w:t xml:space="preserve"> року</w:t>
      </w:r>
      <w:r w:rsidR="00065144" w:rsidRPr="00065144">
        <w:rPr>
          <w:rFonts w:ascii="Times New Roman" w:eastAsia="Times New Roman" w:hAnsi="Times New Roman" w:cs="Times New Roman"/>
          <w:sz w:val="28"/>
          <w:szCs w:val="28"/>
          <w:lang w:eastAsia="ru-RU"/>
        </w:rPr>
        <w:t xml:space="preserve"> до Комунальної установи «Центр професійного розвитку педагогічних працівників» Кілійської міської ради на електронну адресу ku.cprpp.kmr@gmail.com (консультантці </w:t>
      </w:r>
      <w:r>
        <w:rPr>
          <w:rFonts w:ascii="Times New Roman" w:eastAsia="Times New Roman" w:hAnsi="Times New Roman" w:cs="Times New Roman"/>
          <w:sz w:val="28"/>
          <w:szCs w:val="28"/>
          <w:lang w:eastAsia="ru-RU"/>
        </w:rPr>
        <w:t xml:space="preserve">Дайні </w:t>
      </w:r>
      <w:r w:rsidR="00065144" w:rsidRPr="00065144">
        <w:rPr>
          <w:rFonts w:ascii="Times New Roman" w:eastAsia="Times New Roman" w:hAnsi="Times New Roman" w:cs="Times New Roman"/>
          <w:sz w:val="28"/>
          <w:szCs w:val="28"/>
          <w:lang w:eastAsia="ru-RU"/>
        </w:rPr>
        <w:t>Горбан)</w:t>
      </w:r>
    </w:p>
    <w:p w:rsidR="00065144" w:rsidRPr="00974C64" w:rsidRDefault="00221D7A" w:rsidP="000651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5144" w:rsidRPr="00065144">
        <w:rPr>
          <w:rFonts w:ascii="Times New Roman" w:eastAsia="Times New Roman" w:hAnsi="Times New Roman" w:cs="Times New Roman"/>
          <w:sz w:val="28"/>
          <w:szCs w:val="28"/>
          <w:lang w:eastAsia="ru-RU"/>
        </w:rPr>
        <w:t>.</w:t>
      </w:r>
      <w:r w:rsidR="00573D43">
        <w:rPr>
          <w:rFonts w:ascii="Times New Roman" w:eastAsia="Times New Roman" w:hAnsi="Times New Roman" w:cs="Times New Roman"/>
          <w:sz w:val="28"/>
          <w:szCs w:val="28"/>
          <w:lang w:eastAsia="ru-RU"/>
        </w:rPr>
        <w:t>8</w:t>
      </w:r>
      <w:r w:rsidR="00065144" w:rsidRPr="00065144">
        <w:rPr>
          <w:rFonts w:ascii="Times New Roman" w:eastAsia="Times New Roman" w:hAnsi="Times New Roman" w:cs="Times New Roman"/>
          <w:sz w:val="28"/>
          <w:szCs w:val="28"/>
          <w:lang w:eastAsia="ru-RU"/>
        </w:rPr>
        <w:t xml:space="preserve">. </w:t>
      </w:r>
      <w:r w:rsidR="00065144" w:rsidRPr="00974C64">
        <w:rPr>
          <w:rFonts w:ascii="Times New Roman" w:eastAsia="Times New Roman" w:hAnsi="Times New Roman" w:cs="Times New Roman"/>
          <w:sz w:val="28"/>
          <w:szCs w:val="28"/>
          <w:lang w:eastAsia="ru-RU"/>
        </w:rPr>
        <w:t xml:space="preserve">Забезпечити участь переможців ІІ (територіального) етапу Конкурсу </w:t>
      </w:r>
      <w:r w:rsidR="008C4948" w:rsidRPr="00974C64">
        <w:rPr>
          <w:rFonts w:ascii="Times New Roman" w:eastAsia="Times New Roman" w:hAnsi="Times New Roman" w:cs="Times New Roman"/>
          <w:sz w:val="28"/>
          <w:szCs w:val="28"/>
          <w:lang w:eastAsia="ru-RU"/>
        </w:rPr>
        <w:t>в</w:t>
      </w:r>
      <w:r w:rsidR="00065144" w:rsidRPr="00974C64">
        <w:rPr>
          <w:rFonts w:ascii="Times New Roman" w:eastAsia="Times New Roman" w:hAnsi="Times New Roman" w:cs="Times New Roman"/>
          <w:sz w:val="28"/>
          <w:szCs w:val="28"/>
          <w:lang w:eastAsia="ru-RU"/>
        </w:rPr>
        <w:t xml:space="preserve">  ІІІ (обласному) етапі.</w:t>
      </w:r>
    </w:p>
    <w:p w:rsidR="00573D43" w:rsidRPr="00974C64" w:rsidRDefault="00221D7A" w:rsidP="0006432E">
      <w:pPr>
        <w:spacing w:after="0" w:line="240" w:lineRule="auto"/>
        <w:jc w:val="both"/>
        <w:rPr>
          <w:rFonts w:ascii="Times New Roman" w:eastAsia="Times New Roman" w:hAnsi="Times New Roman" w:cs="Times New Roman"/>
          <w:b/>
          <w:sz w:val="28"/>
          <w:szCs w:val="28"/>
          <w:lang w:eastAsia="ru-RU"/>
        </w:rPr>
      </w:pPr>
      <w:r w:rsidRPr="00974C64">
        <w:rPr>
          <w:rFonts w:ascii="Times New Roman" w:eastAsia="Times New Roman" w:hAnsi="Times New Roman" w:cs="Times New Roman"/>
          <w:sz w:val="28"/>
          <w:szCs w:val="28"/>
          <w:lang w:eastAsia="ru-RU"/>
        </w:rPr>
        <w:t>5</w:t>
      </w:r>
      <w:r w:rsidR="00573D43" w:rsidRPr="00974C64">
        <w:rPr>
          <w:rFonts w:ascii="Times New Roman" w:eastAsia="Times New Roman" w:hAnsi="Times New Roman" w:cs="Times New Roman"/>
          <w:sz w:val="28"/>
          <w:szCs w:val="28"/>
          <w:lang w:eastAsia="ru-RU"/>
        </w:rPr>
        <w:t xml:space="preserve">.9. Рекомендуємо  </w:t>
      </w:r>
      <w:r w:rsidR="0006432E" w:rsidRPr="00974C64">
        <w:rPr>
          <w:rFonts w:ascii="Times New Roman" w:eastAsia="Times New Roman" w:hAnsi="Times New Roman" w:cs="Times New Roman"/>
          <w:sz w:val="28"/>
          <w:szCs w:val="28"/>
          <w:lang w:eastAsia="ru-RU"/>
        </w:rPr>
        <w:t xml:space="preserve">проведення  І (у закладі) етапу ХІІІ Міжнародного  мовно-літературного конкурсу учнівської та студентської молоді  імені Тараса Шевченка </w:t>
      </w:r>
      <w:r w:rsidR="00573D43" w:rsidRPr="00974C64">
        <w:rPr>
          <w:rFonts w:ascii="Times New Roman" w:eastAsia="Times New Roman" w:hAnsi="Times New Roman" w:cs="Times New Roman"/>
          <w:sz w:val="28"/>
          <w:szCs w:val="28"/>
          <w:lang w:eastAsia="ru-RU"/>
        </w:rPr>
        <w:t xml:space="preserve"> висвітл</w:t>
      </w:r>
      <w:r w:rsidR="0006432E" w:rsidRPr="00974C64">
        <w:rPr>
          <w:rFonts w:ascii="Times New Roman" w:eastAsia="Times New Roman" w:hAnsi="Times New Roman" w:cs="Times New Roman"/>
          <w:sz w:val="28"/>
          <w:szCs w:val="28"/>
          <w:lang w:eastAsia="ru-RU"/>
        </w:rPr>
        <w:t>ити</w:t>
      </w:r>
      <w:r w:rsidR="00573D43" w:rsidRPr="00974C64">
        <w:rPr>
          <w:rFonts w:ascii="Times New Roman" w:eastAsia="Times New Roman" w:hAnsi="Times New Roman" w:cs="Times New Roman"/>
          <w:sz w:val="28"/>
          <w:szCs w:val="28"/>
          <w:lang w:eastAsia="ru-RU"/>
        </w:rPr>
        <w:t xml:space="preserve"> на сайті закладу загальної середньої освіти</w:t>
      </w:r>
      <w:r w:rsidR="0006432E" w:rsidRPr="00974C64">
        <w:rPr>
          <w:rFonts w:ascii="Times New Roman" w:eastAsia="Times New Roman" w:hAnsi="Times New Roman" w:cs="Times New Roman"/>
          <w:sz w:val="28"/>
          <w:szCs w:val="28"/>
          <w:lang w:eastAsia="ru-RU"/>
        </w:rPr>
        <w:t xml:space="preserve"> та надати</w:t>
      </w:r>
      <w:r w:rsidR="00974C64">
        <w:rPr>
          <w:rFonts w:ascii="Times New Roman" w:eastAsia="Times New Roman" w:hAnsi="Times New Roman" w:cs="Times New Roman"/>
          <w:sz w:val="28"/>
          <w:szCs w:val="28"/>
          <w:lang w:eastAsia="ru-RU"/>
        </w:rPr>
        <w:t xml:space="preserve"> </w:t>
      </w:r>
      <w:r w:rsidR="00573D43" w:rsidRPr="00974C64">
        <w:rPr>
          <w:rFonts w:ascii="Times New Roman" w:eastAsia="Times New Roman" w:hAnsi="Times New Roman" w:cs="Times New Roman"/>
          <w:sz w:val="28"/>
          <w:szCs w:val="28"/>
          <w:lang w:eastAsia="ru-RU"/>
        </w:rPr>
        <w:t xml:space="preserve">фотозвіт до Комунальної установи «Центр професійного розвитку педагогічних працівників» Кілійської міської ради (консультантці Дайні Горбан) на електронну адресу ku.cprpp@gmail.com </w:t>
      </w:r>
      <w:r w:rsidR="00573D43" w:rsidRPr="00974C64">
        <w:rPr>
          <w:rFonts w:ascii="Times New Roman" w:eastAsia="Times New Roman" w:hAnsi="Times New Roman" w:cs="Times New Roman"/>
          <w:b/>
          <w:sz w:val="28"/>
          <w:szCs w:val="28"/>
          <w:lang w:eastAsia="ru-RU"/>
        </w:rPr>
        <w:t xml:space="preserve">не пізніше </w:t>
      </w:r>
      <w:r w:rsidR="0006432E" w:rsidRPr="00974C64">
        <w:rPr>
          <w:rFonts w:ascii="Times New Roman" w:eastAsia="Times New Roman" w:hAnsi="Times New Roman" w:cs="Times New Roman"/>
          <w:b/>
          <w:sz w:val="28"/>
          <w:szCs w:val="28"/>
          <w:lang w:eastAsia="ru-RU"/>
        </w:rPr>
        <w:t>12</w:t>
      </w:r>
      <w:r w:rsidR="00573D43" w:rsidRPr="00974C64">
        <w:rPr>
          <w:rFonts w:ascii="Times New Roman" w:eastAsia="Times New Roman" w:hAnsi="Times New Roman" w:cs="Times New Roman"/>
          <w:b/>
          <w:sz w:val="28"/>
          <w:szCs w:val="28"/>
          <w:lang w:eastAsia="ru-RU"/>
        </w:rPr>
        <w:t xml:space="preserve"> листопада 2022 року.</w:t>
      </w:r>
    </w:p>
    <w:p w:rsidR="00065144" w:rsidRPr="0006432E" w:rsidRDefault="008C4948" w:rsidP="00065144">
      <w:pPr>
        <w:spacing w:after="0" w:line="240" w:lineRule="auto"/>
        <w:rPr>
          <w:rFonts w:ascii="Times New Roman" w:eastAsia="Times New Roman" w:hAnsi="Times New Roman" w:cs="Times New Roman"/>
          <w:b/>
          <w:sz w:val="28"/>
          <w:szCs w:val="28"/>
          <w:lang w:eastAsia="ru-RU"/>
        </w:rPr>
      </w:pPr>
      <w:r w:rsidRPr="00974C64">
        <w:rPr>
          <w:rFonts w:ascii="Times New Roman" w:eastAsia="Times New Roman" w:hAnsi="Times New Roman" w:cs="Times New Roman"/>
          <w:b/>
          <w:sz w:val="28"/>
          <w:szCs w:val="28"/>
          <w:lang w:eastAsia="ru-RU"/>
        </w:rPr>
        <w:t>6</w:t>
      </w:r>
      <w:r w:rsidR="00065144" w:rsidRPr="00974C64">
        <w:rPr>
          <w:rFonts w:ascii="Times New Roman" w:eastAsia="Times New Roman" w:hAnsi="Times New Roman" w:cs="Times New Roman"/>
          <w:b/>
          <w:sz w:val="28"/>
          <w:szCs w:val="28"/>
          <w:lang w:eastAsia="ru-RU"/>
        </w:rPr>
        <w:t>. Комунальній установі «Центр професійного розвитку педагогічних працівників»</w:t>
      </w:r>
      <w:r w:rsidR="00065144" w:rsidRPr="0006432E">
        <w:rPr>
          <w:rFonts w:ascii="Times New Roman" w:eastAsia="Times New Roman" w:hAnsi="Times New Roman" w:cs="Times New Roman"/>
          <w:b/>
          <w:sz w:val="28"/>
          <w:szCs w:val="28"/>
          <w:lang w:eastAsia="ru-RU"/>
        </w:rPr>
        <w:t xml:space="preserve"> Кілійської міської ради:</w:t>
      </w:r>
    </w:p>
    <w:p w:rsidR="00065144" w:rsidRPr="00065144" w:rsidRDefault="008C4948" w:rsidP="000643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65144" w:rsidRPr="00065144">
        <w:rPr>
          <w:rFonts w:ascii="Times New Roman" w:eastAsia="Times New Roman" w:hAnsi="Times New Roman" w:cs="Times New Roman"/>
          <w:sz w:val="28"/>
          <w:szCs w:val="28"/>
          <w:lang w:eastAsia="ru-RU"/>
        </w:rPr>
        <w:t>.1.Провести організаційну роботу щодо проведення  ІІ (територіального) етапу ХІІ</w:t>
      </w:r>
      <w:r w:rsidR="0006432E">
        <w:rPr>
          <w:rFonts w:ascii="Times New Roman" w:eastAsia="Times New Roman" w:hAnsi="Times New Roman" w:cs="Times New Roman"/>
          <w:sz w:val="28"/>
          <w:szCs w:val="28"/>
          <w:lang w:eastAsia="ru-RU"/>
        </w:rPr>
        <w:t>І</w:t>
      </w:r>
      <w:r w:rsidR="00065144" w:rsidRPr="00065144">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w:t>
      </w:r>
      <w:r w:rsidR="00065144" w:rsidRPr="0006432E">
        <w:rPr>
          <w:rFonts w:ascii="Times New Roman" w:eastAsia="Times New Roman" w:hAnsi="Times New Roman" w:cs="Times New Roman"/>
          <w:b/>
          <w:sz w:val="28"/>
          <w:szCs w:val="28"/>
          <w:lang w:eastAsia="ru-RU"/>
        </w:rPr>
        <w:t>1</w:t>
      </w:r>
      <w:r w:rsidR="0006432E" w:rsidRPr="0006432E">
        <w:rPr>
          <w:rFonts w:ascii="Times New Roman" w:eastAsia="Times New Roman" w:hAnsi="Times New Roman" w:cs="Times New Roman"/>
          <w:b/>
          <w:sz w:val="28"/>
          <w:szCs w:val="28"/>
          <w:lang w:eastAsia="ru-RU"/>
        </w:rPr>
        <w:t xml:space="preserve">2 листопада </w:t>
      </w:r>
      <w:r w:rsidR="00065144" w:rsidRPr="0006432E">
        <w:rPr>
          <w:rFonts w:ascii="Times New Roman" w:eastAsia="Times New Roman" w:hAnsi="Times New Roman" w:cs="Times New Roman"/>
          <w:b/>
          <w:sz w:val="28"/>
          <w:szCs w:val="28"/>
          <w:lang w:eastAsia="ru-RU"/>
        </w:rPr>
        <w:t>202</w:t>
      </w:r>
      <w:r w:rsidR="0006432E" w:rsidRPr="0006432E">
        <w:rPr>
          <w:rFonts w:ascii="Times New Roman" w:eastAsia="Times New Roman" w:hAnsi="Times New Roman" w:cs="Times New Roman"/>
          <w:b/>
          <w:sz w:val="28"/>
          <w:szCs w:val="28"/>
          <w:lang w:eastAsia="ru-RU"/>
        </w:rPr>
        <w:t>2</w:t>
      </w:r>
      <w:r w:rsidR="0006432E" w:rsidRPr="0006432E">
        <w:rPr>
          <w:rFonts w:ascii="Times New Roman" w:eastAsia="Times New Roman" w:hAnsi="Times New Roman" w:cs="Times New Roman"/>
          <w:sz w:val="28"/>
          <w:szCs w:val="28"/>
          <w:lang w:eastAsia="ru-RU"/>
        </w:rPr>
        <w:t>у форматі, безпечному для учасників у період дії воєнного стану</w:t>
      </w:r>
      <w:r>
        <w:rPr>
          <w:rFonts w:ascii="Times New Roman" w:eastAsia="Times New Roman" w:hAnsi="Times New Roman" w:cs="Times New Roman"/>
          <w:sz w:val="28"/>
          <w:szCs w:val="28"/>
          <w:lang w:eastAsia="ru-RU"/>
        </w:rPr>
        <w:t>,у</w:t>
      </w:r>
      <w:r w:rsidRPr="00F85BA1">
        <w:rPr>
          <w:rFonts w:ascii="Times New Roman" w:eastAsia="Times New Roman" w:hAnsi="Times New Roman" w:cs="Times New Roman"/>
          <w:sz w:val="28"/>
          <w:szCs w:val="28"/>
          <w:lang w:eastAsia="ru-RU"/>
        </w:rPr>
        <w:t xml:space="preserve"> режимі онлайн на платформі ZOOM</w:t>
      </w:r>
      <w:r w:rsidR="0006432E" w:rsidRPr="0006432E">
        <w:rPr>
          <w:rFonts w:ascii="Times New Roman" w:eastAsia="Times New Roman" w:hAnsi="Times New Roman" w:cs="Times New Roman"/>
          <w:sz w:val="28"/>
          <w:szCs w:val="28"/>
          <w:lang w:eastAsia="ru-RU"/>
        </w:rPr>
        <w:t xml:space="preserve">.     </w:t>
      </w:r>
    </w:p>
    <w:p w:rsidR="00065144" w:rsidRPr="00065144" w:rsidRDefault="008C4948" w:rsidP="000643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800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E8007E">
        <w:rPr>
          <w:rFonts w:ascii="Times New Roman" w:eastAsia="Times New Roman" w:hAnsi="Times New Roman" w:cs="Times New Roman"/>
          <w:sz w:val="28"/>
          <w:szCs w:val="28"/>
          <w:lang w:eastAsia="ru-RU"/>
        </w:rPr>
        <w:t xml:space="preserve">. </w:t>
      </w:r>
      <w:r w:rsidR="00065144" w:rsidRPr="00065144">
        <w:rPr>
          <w:rFonts w:ascii="Times New Roman" w:eastAsia="Times New Roman" w:hAnsi="Times New Roman" w:cs="Times New Roman"/>
          <w:sz w:val="28"/>
          <w:szCs w:val="28"/>
          <w:lang w:eastAsia="ru-RU"/>
        </w:rPr>
        <w:t xml:space="preserve">Провести організаційну роботу щодо забезпечення завданнями, що розроблені КЗВО «Одеська обласна академія неперервної освіти Одеської обласної ради»  для проведення ІІ (територіального) етапу Конкурсу. </w:t>
      </w:r>
    </w:p>
    <w:p w:rsidR="00065144" w:rsidRPr="00065144" w:rsidRDefault="008C4948" w:rsidP="00BF6B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65144" w:rsidRPr="00065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065144" w:rsidRPr="00065144">
        <w:rPr>
          <w:rFonts w:ascii="Times New Roman" w:eastAsia="Times New Roman" w:hAnsi="Times New Roman" w:cs="Times New Roman"/>
          <w:sz w:val="28"/>
          <w:szCs w:val="28"/>
          <w:lang w:eastAsia="ru-RU"/>
        </w:rPr>
        <w:t>. Організувати роботу журі ІІ (територіального) етапу Конкурсу щодо визначення переможців ІІ ( територіального) етапу Конкурсу.</w:t>
      </w:r>
    </w:p>
    <w:p w:rsidR="00065144" w:rsidRPr="00065144" w:rsidRDefault="008C4948" w:rsidP="000651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65144" w:rsidRPr="00065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065144" w:rsidRPr="00065144">
        <w:rPr>
          <w:rFonts w:ascii="Times New Roman" w:eastAsia="Times New Roman" w:hAnsi="Times New Roman" w:cs="Times New Roman"/>
          <w:sz w:val="28"/>
          <w:szCs w:val="28"/>
          <w:lang w:eastAsia="ru-RU"/>
        </w:rPr>
        <w:t xml:space="preserve">. Надіслати заявку на участь у ІІІ (обласному) етапі Конкурсу та звіт про проведення І (у закладі загальної середньої освіти), ІІ (територіального)  етапів Конкурсу </w:t>
      </w:r>
      <w:r w:rsidR="00065144" w:rsidRPr="00BF6BC9">
        <w:rPr>
          <w:rFonts w:ascii="Times New Roman" w:eastAsia="Times New Roman" w:hAnsi="Times New Roman" w:cs="Times New Roman"/>
          <w:b/>
          <w:sz w:val="28"/>
          <w:szCs w:val="28"/>
          <w:lang w:eastAsia="ru-RU"/>
        </w:rPr>
        <w:t>до  25</w:t>
      </w:r>
      <w:r w:rsidR="00BF6BC9" w:rsidRPr="00BF6BC9">
        <w:rPr>
          <w:rFonts w:ascii="Times New Roman" w:eastAsia="Times New Roman" w:hAnsi="Times New Roman" w:cs="Times New Roman"/>
          <w:b/>
          <w:sz w:val="28"/>
          <w:szCs w:val="28"/>
          <w:lang w:eastAsia="ru-RU"/>
        </w:rPr>
        <w:t xml:space="preserve"> листопада </w:t>
      </w:r>
      <w:r w:rsidR="00065144" w:rsidRPr="00BF6BC9">
        <w:rPr>
          <w:rFonts w:ascii="Times New Roman" w:eastAsia="Times New Roman" w:hAnsi="Times New Roman" w:cs="Times New Roman"/>
          <w:b/>
          <w:sz w:val="28"/>
          <w:szCs w:val="28"/>
          <w:lang w:eastAsia="ru-RU"/>
        </w:rPr>
        <w:t>202</w:t>
      </w:r>
      <w:r w:rsidR="00BF6BC9" w:rsidRPr="00BF6BC9">
        <w:rPr>
          <w:rFonts w:ascii="Times New Roman" w:eastAsia="Times New Roman" w:hAnsi="Times New Roman" w:cs="Times New Roman"/>
          <w:b/>
          <w:sz w:val="28"/>
          <w:szCs w:val="28"/>
          <w:lang w:eastAsia="ru-RU"/>
        </w:rPr>
        <w:t>2</w:t>
      </w:r>
      <w:r w:rsidR="00065144" w:rsidRPr="00BF6BC9">
        <w:rPr>
          <w:rFonts w:ascii="Times New Roman" w:eastAsia="Times New Roman" w:hAnsi="Times New Roman" w:cs="Times New Roman"/>
          <w:b/>
          <w:sz w:val="28"/>
          <w:szCs w:val="28"/>
          <w:lang w:eastAsia="ru-RU"/>
        </w:rPr>
        <w:t xml:space="preserve"> року</w:t>
      </w:r>
      <w:r w:rsidR="00065144" w:rsidRPr="00065144">
        <w:rPr>
          <w:rFonts w:ascii="Times New Roman" w:eastAsia="Times New Roman" w:hAnsi="Times New Roman" w:cs="Times New Roman"/>
          <w:sz w:val="28"/>
          <w:szCs w:val="28"/>
          <w:lang w:eastAsia="ru-RU"/>
        </w:rPr>
        <w:t xml:space="preserve"> на адресуКомунального закладу вищої освіти «Одеська обласна академія неперервної освіти Одеської обласної ради»</w:t>
      </w:r>
    </w:p>
    <w:p w:rsidR="00065144" w:rsidRPr="00065144" w:rsidRDefault="008C4948" w:rsidP="000651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065144" w:rsidRPr="00065144">
        <w:rPr>
          <w:rFonts w:ascii="Times New Roman" w:eastAsia="Times New Roman" w:hAnsi="Times New Roman" w:cs="Times New Roman"/>
          <w:sz w:val="28"/>
          <w:szCs w:val="28"/>
          <w:lang w:eastAsia="ru-RU"/>
        </w:rPr>
        <w:t>. Сприяти участі переможців ІІ (територіального) етапу Конкурсу  в  ІІІ (обласному) етапі.</w:t>
      </w:r>
    </w:p>
    <w:p w:rsidR="00065144" w:rsidRPr="00065144" w:rsidRDefault="008C4948" w:rsidP="00E800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65144" w:rsidRPr="00065144">
        <w:rPr>
          <w:rFonts w:ascii="Times New Roman" w:eastAsia="Times New Roman" w:hAnsi="Times New Roman" w:cs="Times New Roman"/>
          <w:sz w:val="28"/>
          <w:szCs w:val="28"/>
          <w:lang w:eastAsia="ru-RU"/>
        </w:rPr>
        <w:t xml:space="preserve">. Контроль за виконанням даного наказу покласти на директорку Комунальної установи «Центр професійного розвитку педагогічних працівників» Кілійської міської ради </w:t>
      </w:r>
      <w:r w:rsidR="00E8007E">
        <w:rPr>
          <w:rFonts w:ascii="Times New Roman" w:eastAsia="Times New Roman" w:hAnsi="Times New Roman" w:cs="Times New Roman"/>
          <w:sz w:val="28"/>
          <w:szCs w:val="28"/>
          <w:lang w:eastAsia="ru-RU"/>
        </w:rPr>
        <w:t>Ганну Є</w:t>
      </w:r>
      <w:r>
        <w:rPr>
          <w:rFonts w:ascii="Times New Roman" w:eastAsia="Times New Roman" w:hAnsi="Times New Roman" w:cs="Times New Roman"/>
          <w:sz w:val="28"/>
          <w:szCs w:val="28"/>
          <w:lang w:eastAsia="ru-RU"/>
        </w:rPr>
        <w:t>горову</w:t>
      </w:r>
      <w:r w:rsidR="00E8007E">
        <w:rPr>
          <w:rFonts w:ascii="Times New Roman" w:eastAsia="Times New Roman" w:hAnsi="Times New Roman" w:cs="Times New Roman"/>
          <w:sz w:val="28"/>
          <w:szCs w:val="28"/>
          <w:lang w:eastAsia="ru-RU"/>
        </w:rPr>
        <w:t>.</w:t>
      </w:r>
    </w:p>
    <w:p w:rsidR="00065144" w:rsidRPr="00065144" w:rsidRDefault="00065144" w:rsidP="00E8007E">
      <w:pPr>
        <w:spacing w:after="0" w:line="240" w:lineRule="auto"/>
        <w:jc w:val="both"/>
        <w:rPr>
          <w:rFonts w:ascii="Times New Roman" w:eastAsia="Times New Roman" w:hAnsi="Times New Roman" w:cs="Times New Roman"/>
          <w:b/>
          <w:sz w:val="28"/>
          <w:szCs w:val="28"/>
          <w:lang w:eastAsia="ru-RU"/>
        </w:rPr>
      </w:pPr>
    </w:p>
    <w:p w:rsidR="00065144" w:rsidRPr="008C4948" w:rsidRDefault="00065144" w:rsidP="00065144">
      <w:pPr>
        <w:spacing w:after="0" w:line="240" w:lineRule="auto"/>
        <w:rPr>
          <w:rFonts w:ascii="Times New Roman" w:eastAsia="Times New Roman" w:hAnsi="Times New Roman" w:cs="Times New Roman"/>
          <w:sz w:val="28"/>
          <w:szCs w:val="28"/>
          <w:lang w:eastAsia="ru-RU"/>
        </w:rPr>
      </w:pPr>
      <w:r w:rsidRPr="008C4948">
        <w:rPr>
          <w:rFonts w:ascii="Times New Roman" w:eastAsia="Times New Roman" w:hAnsi="Times New Roman" w:cs="Times New Roman"/>
          <w:sz w:val="28"/>
          <w:szCs w:val="28"/>
          <w:lang w:eastAsia="ru-RU"/>
        </w:rPr>
        <w:t>Начальник                                                                          Сергій    МЕРГУТ</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D25FCB" w:rsidRDefault="00D25F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8C4948" w:rsidRDefault="00065144" w:rsidP="00065144">
      <w:pPr>
        <w:spacing w:after="0" w:line="240" w:lineRule="auto"/>
        <w:rPr>
          <w:rFonts w:ascii="Times New Roman" w:eastAsia="Times New Roman" w:hAnsi="Times New Roman" w:cs="Times New Roman"/>
          <w:sz w:val="28"/>
          <w:szCs w:val="28"/>
          <w:lang w:eastAsia="ru-RU"/>
        </w:rPr>
      </w:pPr>
      <w:r w:rsidRPr="008C4948">
        <w:rPr>
          <w:rFonts w:ascii="Times New Roman" w:eastAsia="Times New Roman" w:hAnsi="Times New Roman" w:cs="Times New Roman"/>
          <w:sz w:val="28"/>
          <w:szCs w:val="28"/>
          <w:lang w:eastAsia="ru-RU"/>
        </w:rPr>
        <w:t xml:space="preserve">                                                           Додаток 1</w:t>
      </w:r>
    </w:p>
    <w:p w:rsidR="00065144" w:rsidRPr="008C4948" w:rsidRDefault="00065144" w:rsidP="00065144">
      <w:pPr>
        <w:spacing w:after="0" w:line="240" w:lineRule="auto"/>
        <w:rPr>
          <w:rFonts w:ascii="Times New Roman" w:eastAsia="Times New Roman" w:hAnsi="Times New Roman" w:cs="Times New Roman"/>
          <w:sz w:val="28"/>
          <w:szCs w:val="28"/>
          <w:lang w:eastAsia="ru-RU"/>
        </w:rPr>
      </w:pPr>
      <w:r w:rsidRPr="008C4948">
        <w:rPr>
          <w:rFonts w:ascii="Times New Roman" w:eastAsia="Times New Roman" w:hAnsi="Times New Roman" w:cs="Times New Roman"/>
          <w:sz w:val="28"/>
          <w:szCs w:val="28"/>
          <w:lang w:eastAsia="ru-RU"/>
        </w:rPr>
        <w:t xml:space="preserve">                                                                                         до наказу  Відділу освіти</w:t>
      </w:r>
    </w:p>
    <w:p w:rsidR="00065144" w:rsidRPr="008C4948" w:rsidRDefault="00065144" w:rsidP="00065144">
      <w:pPr>
        <w:spacing w:after="0" w:line="240" w:lineRule="auto"/>
        <w:rPr>
          <w:rFonts w:ascii="Times New Roman" w:eastAsia="Times New Roman" w:hAnsi="Times New Roman" w:cs="Times New Roman"/>
          <w:sz w:val="28"/>
          <w:szCs w:val="28"/>
          <w:lang w:eastAsia="ru-RU"/>
        </w:rPr>
      </w:pPr>
      <w:r w:rsidRPr="008C4948">
        <w:rPr>
          <w:rFonts w:ascii="Times New Roman" w:eastAsia="Times New Roman" w:hAnsi="Times New Roman" w:cs="Times New Roman"/>
          <w:sz w:val="28"/>
          <w:szCs w:val="28"/>
          <w:lang w:eastAsia="ru-RU"/>
        </w:rPr>
        <w:t xml:space="preserve">                                                                                         та молодіжної політики </w:t>
      </w:r>
    </w:p>
    <w:p w:rsidR="00065144" w:rsidRPr="008C4948" w:rsidRDefault="00065144" w:rsidP="00065144">
      <w:pPr>
        <w:spacing w:after="0" w:line="240" w:lineRule="auto"/>
        <w:rPr>
          <w:rFonts w:ascii="Times New Roman" w:eastAsia="Times New Roman" w:hAnsi="Times New Roman" w:cs="Times New Roman"/>
          <w:sz w:val="28"/>
          <w:szCs w:val="28"/>
          <w:lang w:eastAsia="ru-RU"/>
        </w:rPr>
      </w:pPr>
      <w:r w:rsidRPr="008C4948">
        <w:rPr>
          <w:rFonts w:ascii="Times New Roman" w:eastAsia="Times New Roman" w:hAnsi="Times New Roman" w:cs="Times New Roman"/>
          <w:sz w:val="28"/>
          <w:szCs w:val="28"/>
          <w:lang w:eastAsia="ru-RU"/>
        </w:rPr>
        <w:t>Кілійської міської ради</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sidRPr="008C4948">
        <w:rPr>
          <w:rFonts w:ascii="Times New Roman" w:eastAsia="Times New Roman" w:hAnsi="Times New Roman" w:cs="Times New Roman"/>
          <w:sz w:val="28"/>
          <w:szCs w:val="28"/>
          <w:lang w:eastAsia="ru-RU"/>
        </w:rPr>
        <w:t xml:space="preserve">                                                                                         0</w:t>
      </w:r>
      <w:r w:rsidR="006D38FD" w:rsidRPr="008C4948">
        <w:rPr>
          <w:rFonts w:ascii="Times New Roman" w:eastAsia="Times New Roman" w:hAnsi="Times New Roman" w:cs="Times New Roman"/>
          <w:sz w:val="28"/>
          <w:szCs w:val="28"/>
          <w:lang w:eastAsia="ru-RU"/>
        </w:rPr>
        <w:t xml:space="preserve">7.11. </w:t>
      </w:r>
      <w:r w:rsidRPr="008C4948">
        <w:rPr>
          <w:rFonts w:ascii="Times New Roman" w:eastAsia="Times New Roman" w:hAnsi="Times New Roman" w:cs="Times New Roman"/>
          <w:sz w:val="28"/>
          <w:szCs w:val="28"/>
          <w:lang w:eastAsia="ru-RU"/>
        </w:rPr>
        <w:t>202</w:t>
      </w:r>
      <w:r w:rsidR="006D38FD" w:rsidRPr="008C4948">
        <w:rPr>
          <w:rFonts w:ascii="Times New Roman" w:eastAsia="Times New Roman" w:hAnsi="Times New Roman" w:cs="Times New Roman"/>
          <w:sz w:val="28"/>
          <w:szCs w:val="28"/>
          <w:lang w:eastAsia="ru-RU"/>
        </w:rPr>
        <w:t>2</w:t>
      </w:r>
      <w:r w:rsidRPr="008C4948">
        <w:rPr>
          <w:rFonts w:ascii="Times New Roman" w:eastAsia="Times New Roman" w:hAnsi="Times New Roman" w:cs="Times New Roman"/>
          <w:sz w:val="28"/>
          <w:szCs w:val="28"/>
          <w:lang w:eastAsia="ru-RU"/>
        </w:rPr>
        <w:t xml:space="preserve">   № </w:t>
      </w:r>
      <w:r w:rsidR="006D38FD" w:rsidRPr="008C4948">
        <w:rPr>
          <w:rFonts w:ascii="Times New Roman" w:eastAsia="Times New Roman" w:hAnsi="Times New Roman" w:cs="Times New Roman"/>
          <w:sz w:val="28"/>
          <w:szCs w:val="28"/>
          <w:lang w:eastAsia="ru-RU"/>
        </w:rPr>
        <w:t>206</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6D38FD">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Умови  проведення</w:t>
      </w:r>
    </w:p>
    <w:p w:rsidR="00065144" w:rsidRPr="00F2540C" w:rsidRDefault="00065144" w:rsidP="006D38FD">
      <w:pPr>
        <w:spacing w:after="0" w:line="240" w:lineRule="auto"/>
        <w:jc w:val="center"/>
        <w:rPr>
          <w:rFonts w:ascii="Times New Roman" w:eastAsia="Times New Roman" w:hAnsi="Times New Roman" w:cs="Times New Roman"/>
          <w:sz w:val="28"/>
          <w:szCs w:val="28"/>
          <w:lang w:eastAsia="ru-RU"/>
        </w:rPr>
      </w:pPr>
      <w:r w:rsidRPr="00065144">
        <w:rPr>
          <w:rFonts w:ascii="Times New Roman" w:eastAsia="Times New Roman" w:hAnsi="Times New Roman" w:cs="Times New Roman"/>
          <w:b/>
          <w:sz w:val="28"/>
          <w:szCs w:val="28"/>
          <w:lang w:eastAsia="ru-RU"/>
        </w:rPr>
        <w:t>ІІ (територіального) етапу ХІІ</w:t>
      </w:r>
      <w:r w:rsidR="006D38FD">
        <w:rPr>
          <w:rFonts w:ascii="Times New Roman" w:eastAsia="Times New Roman" w:hAnsi="Times New Roman" w:cs="Times New Roman"/>
          <w:b/>
          <w:sz w:val="28"/>
          <w:szCs w:val="28"/>
          <w:lang w:eastAsia="ru-RU"/>
        </w:rPr>
        <w:t>І</w:t>
      </w:r>
      <w:r w:rsidRPr="00065144">
        <w:rPr>
          <w:rFonts w:ascii="Times New Roman" w:eastAsia="Times New Roman" w:hAnsi="Times New Roman" w:cs="Times New Roman"/>
          <w:b/>
          <w:sz w:val="28"/>
          <w:szCs w:val="28"/>
          <w:lang w:eastAsia="ru-RU"/>
        </w:rPr>
        <w:t xml:space="preserve"> Міжнародного  мовно-літературного конкурсу учнівської та студентської молоді  імені Тараса Шевченка</w:t>
      </w:r>
      <w:r w:rsidR="00F2540C" w:rsidRPr="00F2540C">
        <w:rPr>
          <w:rFonts w:ascii="Times New Roman" w:eastAsia="Times New Roman" w:hAnsi="Times New Roman" w:cs="Times New Roman"/>
          <w:sz w:val="28"/>
          <w:szCs w:val="28"/>
          <w:lang w:eastAsia="ru-RU"/>
        </w:rPr>
        <w:t>(далі- Умови проведення)</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У Конкурсі беруть участь учні 5-11 класів закладів загальної середньої освіти  Кілійської міської ради.</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При проведенні Міжнародного мовно - літературного конкурсу учнівської та студентської молоді  імені Тараса Шевченка керуються пунктом 1 статті 7 «Мова освіти» Закону України «Про освіту».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Конкурс для учнів закладів загальної середньої освіти Кілійської міської ради проходить   у чотири етапи:</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перший – у закладі  загальної середньої освіти (листопад 202</w:t>
      </w:r>
      <w:r w:rsidR="006D38FD">
        <w:rPr>
          <w:rFonts w:ascii="Times New Roman" w:eastAsia="Times New Roman" w:hAnsi="Times New Roman" w:cs="Times New Roman"/>
          <w:sz w:val="28"/>
          <w:szCs w:val="28"/>
          <w:lang w:eastAsia="ru-RU"/>
        </w:rPr>
        <w:t>2</w:t>
      </w:r>
      <w:r w:rsidRPr="006D38FD">
        <w:rPr>
          <w:rFonts w:ascii="Times New Roman" w:eastAsia="Times New Roman" w:hAnsi="Times New Roman" w:cs="Times New Roman"/>
          <w:sz w:val="28"/>
          <w:szCs w:val="28"/>
          <w:lang w:eastAsia="ru-RU"/>
        </w:rPr>
        <w:t xml:space="preserve"> року);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другий (територіальний) – у закладах загальної середньої освіти Кілійської міської ради (1</w:t>
      </w:r>
      <w:r w:rsidR="006D38FD">
        <w:rPr>
          <w:rFonts w:ascii="Times New Roman" w:eastAsia="Times New Roman" w:hAnsi="Times New Roman" w:cs="Times New Roman"/>
          <w:sz w:val="28"/>
          <w:szCs w:val="28"/>
          <w:lang w:eastAsia="ru-RU"/>
        </w:rPr>
        <w:t>2</w:t>
      </w:r>
      <w:r w:rsidRPr="006D38FD">
        <w:rPr>
          <w:rFonts w:ascii="Times New Roman" w:eastAsia="Times New Roman" w:hAnsi="Times New Roman" w:cs="Times New Roman"/>
          <w:sz w:val="28"/>
          <w:szCs w:val="28"/>
          <w:lang w:eastAsia="ru-RU"/>
        </w:rPr>
        <w:t xml:space="preserve"> листопада 202</w:t>
      </w:r>
      <w:r w:rsidR="006D38FD">
        <w:rPr>
          <w:rFonts w:ascii="Times New Roman" w:eastAsia="Times New Roman" w:hAnsi="Times New Roman" w:cs="Times New Roman"/>
          <w:sz w:val="28"/>
          <w:szCs w:val="28"/>
          <w:lang w:eastAsia="ru-RU"/>
        </w:rPr>
        <w:t>2</w:t>
      </w:r>
      <w:r w:rsidRPr="006D38FD">
        <w:rPr>
          <w:rFonts w:ascii="Times New Roman" w:eastAsia="Times New Roman" w:hAnsi="Times New Roman" w:cs="Times New Roman"/>
          <w:sz w:val="28"/>
          <w:szCs w:val="28"/>
          <w:lang w:eastAsia="ru-RU"/>
        </w:rPr>
        <w:t xml:space="preserve"> року);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третій – обласний (0</w:t>
      </w:r>
      <w:r w:rsidR="006D38FD">
        <w:rPr>
          <w:rFonts w:ascii="Times New Roman" w:eastAsia="Times New Roman" w:hAnsi="Times New Roman" w:cs="Times New Roman"/>
          <w:sz w:val="28"/>
          <w:szCs w:val="28"/>
          <w:lang w:eastAsia="ru-RU"/>
        </w:rPr>
        <w:t>3</w:t>
      </w:r>
      <w:r w:rsidRPr="006D38FD">
        <w:rPr>
          <w:rFonts w:ascii="Times New Roman" w:eastAsia="Times New Roman" w:hAnsi="Times New Roman" w:cs="Times New Roman"/>
          <w:sz w:val="28"/>
          <w:szCs w:val="28"/>
          <w:lang w:eastAsia="ru-RU"/>
        </w:rPr>
        <w:t xml:space="preserve"> грудня 202</w:t>
      </w:r>
      <w:r w:rsidR="006D38FD">
        <w:rPr>
          <w:rFonts w:ascii="Times New Roman" w:eastAsia="Times New Roman" w:hAnsi="Times New Roman" w:cs="Times New Roman"/>
          <w:sz w:val="28"/>
          <w:szCs w:val="28"/>
          <w:lang w:eastAsia="ru-RU"/>
        </w:rPr>
        <w:t>2</w:t>
      </w:r>
      <w:r w:rsidRPr="006D38FD">
        <w:rPr>
          <w:rFonts w:ascii="Times New Roman" w:eastAsia="Times New Roman" w:hAnsi="Times New Roman" w:cs="Times New Roman"/>
          <w:sz w:val="28"/>
          <w:szCs w:val="28"/>
          <w:lang w:eastAsia="ru-RU"/>
        </w:rPr>
        <w:t xml:space="preserve"> року);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четвертий, фінальний – на загальнодержавному рівні (лютий 202</w:t>
      </w:r>
      <w:r w:rsidR="006D38FD">
        <w:rPr>
          <w:rFonts w:ascii="Times New Roman" w:eastAsia="Times New Roman" w:hAnsi="Times New Roman" w:cs="Times New Roman"/>
          <w:sz w:val="28"/>
          <w:szCs w:val="28"/>
          <w:lang w:eastAsia="ru-RU"/>
        </w:rPr>
        <w:t>3</w:t>
      </w:r>
      <w:r w:rsidRPr="006D38FD">
        <w:rPr>
          <w:rFonts w:ascii="Times New Roman" w:eastAsia="Times New Roman" w:hAnsi="Times New Roman" w:cs="Times New Roman"/>
          <w:sz w:val="28"/>
          <w:szCs w:val="28"/>
          <w:lang w:eastAsia="ru-RU"/>
        </w:rPr>
        <w:t xml:space="preserve"> року).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Час виконання завдань учасниками І-ІІІ етапів Конкурсу: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w:t>
      </w:r>
      <w:r w:rsidRPr="006D38FD">
        <w:rPr>
          <w:rFonts w:ascii="Times New Roman" w:eastAsia="Times New Roman" w:hAnsi="Times New Roman" w:cs="Times New Roman"/>
          <w:sz w:val="28"/>
          <w:szCs w:val="28"/>
          <w:lang w:eastAsia="ru-RU"/>
        </w:rPr>
        <w:tab/>
        <w:t>для учнів 5-7 класів – дві астрономічні години;</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w:t>
      </w:r>
      <w:r w:rsidRPr="006D38FD">
        <w:rPr>
          <w:rFonts w:ascii="Times New Roman" w:eastAsia="Times New Roman" w:hAnsi="Times New Roman" w:cs="Times New Roman"/>
          <w:sz w:val="28"/>
          <w:szCs w:val="28"/>
          <w:lang w:eastAsia="ru-RU"/>
        </w:rPr>
        <w:tab/>
        <w:t>для учнів 8-9 класів – три астрономічні години;</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w:t>
      </w:r>
      <w:r w:rsidRPr="006D38FD">
        <w:rPr>
          <w:rFonts w:ascii="Times New Roman" w:eastAsia="Times New Roman" w:hAnsi="Times New Roman" w:cs="Times New Roman"/>
          <w:sz w:val="28"/>
          <w:szCs w:val="28"/>
          <w:lang w:eastAsia="ru-RU"/>
        </w:rPr>
        <w:tab/>
        <w:t>для учнів 10-11 класів –  4 астрономічні години.</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Завдання І (у закладі загальної середньої освіти) етапу Конкурсу для учнів закладів загальної середньої освіти розробляють учителі закладів загальної середньої освіти, у яких відбувається Конкурс (відповідно до вимог </w:t>
      </w:r>
      <w:r w:rsidR="008C4948">
        <w:rPr>
          <w:rFonts w:ascii="Times New Roman" w:eastAsia="Times New Roman" w:hAnsi="Times New Roman" w:cs="Times New Roman"/>
          <w:sz w:val="28"/>
          <w:szCs w:val="28"/>
          <w:lang w:eastAsia="ru-RU"/>
        </w:rPr>
        <w:t>навчальної</w:t>
      </w:r>
      <w:r w:rsidRPr="006D38FD">
        <w:rPr>
          <w:rFonts w:ascii="Times New Roman" w:eastAsia="Times New Roman" w:hAnsi="Times New Roman" w:cs="Times New Roman"/>
          <w:sz w:val="28"/>
          <w:szCs w:val="28"/>
          <w:lang w:eastAsia="ru-RU"/>
        </w:rPr>
        <w:t xml:space="preserve"> програми). </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Тематика творчих завдань має бути пов’язана з культурою, мораллю, духовними цінностями українського народу, які сприяють об’єднанню, формують почуття патріотизму, оптимізму й віри в щасливе майбуття Української держави, про яку мріяв і писав у своїх творах Тарас Шевченко. Вони повинні сприяти розкриттю не тільки мовних знань, практичних навичок, а й творчих здібностей учнів.</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На першому  етапі Конкурсу (для учнів закладів загальної середньої освіти) склад журі формує і затверджує директор закладу загальної середньої освіти.</w:t>
      </w:r>
    </w:p>
    <w:p w:rsidR="00065144"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Завдання для проведення ІІ (територіального), ІІІ (обласного) етапів </w:t>
      </w:r>
      <w:r w:rsidR="008C4948">
        <w:rPr>
          <w:rFonts w:ascii="Times New Roman" w:eastAsia="Times New Roman" w:hAnsi="Times New Roman" w:cs="Times New Roman"/>
          <w:sz w:val="28"/>
          <w:szCs w:val="28"/>
          <w:lang w:eastAsia="ru-RU"/>
        </w:rPr>
        <w:t xml:space="preserve">Конкурсу </w:t>
      </w:r>
      <w:r w:rsidRPr="006D38FD">
        <w:rPr>
          <w:rFonts w:ascii="Times New Roman" w:eastAsia="Times New Roman" w:hAnsi="Times New Roman" w:cs="Times New Roman"/>
          <w:sz w:val="28"/>
          <w:szCs w:val="28"/>
          <w:lang w:eastAsia="ru-RU"/>
        </w:rPr>
        <w:t>для учнів закладів загальної середньої освіти розробляє Комунальний заклад вищої освіти «Одеська академія неперервної освіти Одеської обласної ради».</w:t>
      </w:r>
    </w:p>
    <w:p w:rsidR="0035665F" w:rsidRPr="006D38FD" w:rsidRDefault="0035665F" w:rsidP="003566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lastRenderedPageBreak/>
        <w:t xml:space="preserve">        ІІ (територіальний) етап ХІІ</w:t>
      </w:r>
      <w:r w:rsidR="00474C39">
        <w:rPr>
          <w:rFonts w:ascii="Times New Roman" w:eastAsia="Times New Roman" w:hAnsi="Times New Roman" w:cs="Times New Roman"/>
          <w:sz w:val="28"/>
          <w:szCs w:val="28"/>
          <w:lang w:eastAsia="ru-RU"/>
        </w:rPr>
        <w:t>І</w:t>
      </w:r>
      <w:r w:rsidRPr="006D38FD">
        <w:rPr>
          <w:rFonts w:ascii="Times New Roman" w:eastAsia="Times New Roman"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проводиться Комунальною установою «Центр професійного розвитку педагогічних працівників» Кілійської міської ради 1</w:t>
      </w:r>
      <w:r w:rsidR="00474C39">
        <w:rPr>
          <w:rFonts w:ascii="Times New Roman" w:eastAsia="Times New Roman" w:hAnsi="Times New Roman" w:cs="Times New Roman"/>
          <w:sz w:val="28"/>
          <w:szCs w:val="28"/>
          <w:lang w:eastAsia="ru-RU"/>
        </w:rPr>
        <w:t>2</w:t>
      </w:r>
      <w:r w:rsidRPr="006D38FD">
        <w:rPr>
          <w:rFonts w:ascii="Times New Roman" w:eastAsia="Times New Roman" w:hAnsi="Times New Roman" w:cs="Times New Roman"/>
          <w:sz w:val="28"/>
          <w:szCs w:val="28"/>
          <w:lang w:eastAsia="ru-RU"/>
        </w:rPr>
        <w:t>.11.202</w:t>
      </w:r>
      <w:r w:rsidR="00474C39">
        <w:rPr>
          <w:rFonts w:ascii="Times New Roman" w:eastAsia="Times New Roman" w:hAnsi="Times New Roman" w:cs="Times New Roman"/>
          <w:sz w:val="28"/>
          <w:szCs w:val="28"/>
          <w:lang w:eastAsia="ru-RU"/>
        </w:rPr>
        <w:t>2</w:t>
      </w:r>
      <w:r w:rsidRPr="008C4948">
        <w:rPr>
          <w:rFonts w:ascii="Times New Roman" w:eastAsia="Times New Roman" w:hAnsi="Times New Roman" w:cs="Times New Roman"/>
          <w:sz w:val="28"/>
          <w:szCs w:val="28"/>
          <w:lang w:eastAsia="ru-RU"/>
        </w:rPr>
        <w:t>року</w:t>
      </w:r>
      <w:r w:rsidR="008C4948" w:rsidRPr="008C4948">
        <w:rPr>
          <w:rFonts w:ascii="Times New Roman" w:hAnsi="Times New Roman" w:cs="Times New Roman"/>
          <w:sz w:val="28"/>
          <w:szCs w:val="28"/>
        </w:rPr>
        <w:t xml:space="preserve">у форматі, безпечному для учасників у період дії воєнного стану, </w:t>
      </w:r>
      <w:r w:rsidR="00474C39" w:rsidRPr="008C4948">
        <w:rPr>
          <w:rFonts w:ascii="Times New Roman" w:eastAsia="Times New Roman" w:hAnsi="Times New Roman" w:cs="Times New Roman"/>
          <w:sz w:val="28"/>
          <w:szCs w:val="28"/>
          <w:lang w:eastAsia="ru-RU"/>
        </w:rPr>
        <w:t>в режимі онлайн на п</w:t>
      </w:r>
      <w:r w:rsidR="00474C39" w:rsidRPr="00474C39">
        <w:rPr>
          <w:rFonts w:ascii="Times New Roman" w:eastAsia="Times New Roman" w:hAnsi="Times New Roman" w:cs="Times New Roman"/>
          <w:sz w:val="28"/>
          <w:szCs w:val="28"/>
          <w:lang w:eastAsia="ru-RU"/>
        </w:rPr>
        <w:t>латформі ZOOM</w:t>
      </w:r>
      <w:r w:rsidRPr="006D38FD">
        <w:rPr>
          <w:rFonts w:ascii="Times New Roman" w:eastAsia="Times New Roman" w:hAnsi="Times New Roman" w:cs="Times New Roman"/>
          <w:sz w:val="28"/>
          <w:szCs w:val="28"/>
          <w:lang w:eastAsia="ru-RU"/>
        </w:rPr>
        <w:t xml:space="preserve">.                 </w:t>
      </w:r>
    </w:p>
    <w:p w:rsidR="00065144" w:rsidRPr="006D38FD" w:rsidRDefault="008C4948" w:rsidP="006D38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65144" w:rsidRPr="006D38FD">
        <w:rPr>
          <w:rFonts w:ascii="Times New Roman" w:eastAsia="Times New Roman" w:hAnsi="Times New Roman" w:cs="Times New Roman"/>
          <w:sz w:val="28"/>
          <w:szCs w:val="28"/>
          <w:lang w:eastAsia="ru-RU"/>
        </w:rPr>
        <w:t>авдання для проведення ІІ (територіального)  етапу  надсилаються  1</w:t>
      </w:r>
      <w:r w:rsidR="00474C39">
        <w:rPr>
          <w:rFonts w:ascii="Times New Roman" w:eastAsia="Times New Roman" w:hAnsi="Times New Roman" w:cs="Times New Roman"/>
          <w:sz w:val="28"/>
          <w:szCs w:val="28"/>
          <w:lang w:eastAsia="ru-RU"/>
        </w:rPr>
        <w:t>2</w:t>
      </w:r>
      <w:r w:rsidR="00065144" w:rsidRPr="006D38FD">
        <w:rPr>
          <w:rFonts w:ascii="Times New Roman" w:eastAsia="Times New Roman" w:hAnsi="Times New Roman" w:cs="Times New Roman"/>
          <w:sz w:val="28"/>
          <w:szCs w:val="28"/>
          <w:lang w:eastAsia="ru-RU"/>
        </w:rPr>
        <w:t xml:space="preserve"> листопада 202</w:t>
      </w:r>
      <w:r w:rsidR="00474C39">
        <w:rPr>
          <w:rFonts w:ascii="Times New Roman" w:eastAsia="Times New Roman" w:hAnsi="Times New Roman" w:cs="Times New Roman"/>
          <w:sz w:val="28"/>
          <w:szCs w:val="28"/>
          <w:lang w:eastAsia="ru-RU"/>
        </w:rPr>
        <w:t>2</w:t>
      </w:r>
      <w:r w:rsidR="00065144" w:rsidRPr="006D38FD">
        <w:rPr>
          <w:rFonts w:ascii="Times New Roman" w:eastAsia="Times New Roman" w:hAnsi="Times New Roman" w:cs="Times New Roman"/>
          <w:sz w:val="28"/>
          <w:szCs w:val="28"/>
          <w:lang w:eastAsia="ru-RU"/>
        </w:rPr>
        <w:t xml:space="preserve"> року о  09 годині </w:t>
      </w:r>
      <w:r w:rsidR="00474C39">
        <w:rPr>
          <w:rFonts w:ascii="Times New Roman" w:eastAsia="Times New Roman" w:hAnsi="Times New Roman" w:cs="Times New Roman"/>
          <w:sz w:val="28"/>
          <w:szCs w:val="28"/>
          <w:lang w:eastAsia="ru-RU"/>
        </w:rPr>
        <w:t>3</w:t>
      </w:r>
      <w:r w:rsidR="00065144" w:rsidRPr="006D38FD">
        <w:rPr>
          <w:rFonts w:ascii="Times New Roman" w:eastAsia="Times New Roman" w:hAnsi="Times New Roman" w:cs="Times New Roman"/>
          <w:sz w:val="28"/>
          <w:szCs w:val="28"/>
          <w:lang w:eastAsia="ru-RU"/>
        </w:rPr>
        <w:t xml:space="preserve">0 хвилин на електронну адресу </w:t>
      </w:r>
      <w:r w:rsidR="00474C39">
        <w:rPr>
          <w:rFonts w:ascii="Times New Roman" w:eastAsia="Times New Roman" w:hAnsi="Times New Roman" w:cs="Times New Roman"/>
          <w:sz w:val="28"/>
          <w:szCs w:val="28"/>
          <w:lang w:eastAsia="ru-RU"/>
        </w:rPr>
        <w:t>учасників</w:t>
      </w:r>
      <w:r>
        <w:rPr>
          <w:rFonts w:ascii="Times New Roman" w:eastAsia="Times New Roman" w:hAnsi="Times New Roman" w:cs="Times New Roman"/>
          <w:sz w:val="28"/>
          <w:szCs w:val="28"/>
          <w:lang w:eastAsia="ru-RU"/>
        </w:rPr>
        <w:t xml:space="preserve"> Конкурсу</w:t>
      </w:r>
      <w:r w:rsidR="00065144" w:rsidRPr="006D38FD">
        <w:rPr>
          <w:rFonts w:ascii="Times New Roman" w:eastAsia="Times New Roman" w:hAnsi="Times New Roman" w:cs="Times New Roman"/>
          <w:sz w:val="28"/>
          <w:szCs w:val="28"/>
          <w:lang w:eastAsia="ru-RU"/>
        </w:rPr>
        <w:t xml:space="preserve">. </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ab/>
        <w:t xml:space="preserve"> На ІІ етапі  Конкурсу  склад журі формує і затверджує  начальник Відділу освіти  та молодіжної політики Кілійської міської ради.  </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До складу журі включаються педагогічні працівники закладів загальної середньої освіти Кілійської міської ради, представники творчих спілок (за згодою).</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Члени журі  оцінюють творчі роботи учасників відповідно до їхньої специфіки, складності, обсягу з урахуванням творчих здібностей, володіння художнім словом, мовно-літературної підготовленості, спираючись на критерії  оцінювання навчальних досягнень учнів, узвичаєних у </w:t>
      </w:r>
      <w:r w:rsidR="008C4948">
        <w:rPr>
          <w:rFonts w:ascii="Times New Roman" w:eastAsia="Times New Roman" w:hAnsi="Times New Roman" w:cs="Times New Roman"/>
          <w:sz w:val="28"/>
          <w:szCs w:val="28"/>
          <w:lang w:eastAsia="ru-RU"/>
        </w:rPr>
        <w:t>навчальній</w:t>
      </w:r>
      <w:r w:rsidRPr="006D38FD">
        <w:rPr>
          <w:rFonts w:ascii="Times New Roman" w:eastAsia="Times New Roman" w:hAnsi="Times New Roman" w:cs="Times New Roman"/>
          <w:sz w:val="28"/>
          <w:szCs w:val="28"/>
          <w:lang w:eastAsia="ru-RU"/>
        </w:rPr>
        <w:t xml:space="preserve"> програмі.</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Журі визначає за результатами кожного етапу Конкурсу, крім фінального, його переможців у кількості, що не перевищує 30 відсотків загальної  кількості учасників відповідного етапу Конкурсу з урахуванням максимально набраних балів за виконані завдання відповідно до критеріїв їх оцінювання. Переможцем будь-якого етапу Конкурсу не може бути учасник, який набрав менш ніж половину від максимальної кількості балів.</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За якість перевірки робіт учасників Конкурсу персональну відповідальність несуть голови журі І, ІІ, ІІІ етапів змагань.</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Відповідно до Положення про Міжнародний  мовно-літературний конкурс учнівської та студентської молоді імені Тараса Шевченка апеляція конкурсних робіт учасників не передбачена.</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Для участі у ІІІ</w:t>
      </w:r>
      <w:r w:rsidR="00355FBC">
        <w:rPr>
          <w:rFonts w:ascii="Times New Roman" w:eastAsia="Times New Roman" w:hAnsi="Times New Roman" w:cs="Times New Roman"/>
          <w:sz w:val="28"/>
          <w:szCs w:val="28"/>
          <w:lang w:eastAsia="ru-RU"/>
        </w:rPr>
        <w:t xml:space="preserve"> (обласному), </w:t>
      </w:r>
      <w:r w:rsidRPr="006D38FD">
        <w:rPr>
          <w:rFonts w:ascii="Times New Roman" w:eastAsia="Times New Roman" w:hAnsi="Times New Roman" w:cs="Times New Roman"/>
          <w:sz w:val="28"/>
          <w:szCs w:val="28"/>
          <w:lang w:eastAsia="ru-RU"/>
        </w:rPr>
        <w:t>ІІ</w:t>
      </w:r>
      <w:r w:rsidR="00355FBC">
        <w:rPr>
          <w:rFonts w:ascii="Times New Roman" w:eastAsia="Times New Roman" w:hAnsi="Times New Roman" w:cs="Times New Roman"/>
          <w:sz w:val="28"/>
          <w:szCs w:val="28"/>
          <w:lang w:eastAsia="ru-RU"/>
        </w:rPr>
        <w:t xml:space="preserve">  (територіальному</w:t>
      </w:r>
      <w:r w:rsidRPr="006D38FD">
        <w:rPr>
          <w:rFonts w:ascii="Times New Roman" w:eastAsia="Times New Roman" w:hAnsi="Times New Roman" w:cs="Times New Roman"/>
          <w:sz w:val="28"/>
          <w:szCs w:val="28"/>
          <w:lang w:eastAsia="ru-RU"/>
        </w:rPr>
        <w:t>) етап</w:t>
      </w:r>
      <w:r w:rsidR="00355FBC">
        <w:rPr>
          <w:rFonts w:ascii="Times New Roman" w:eastAsia="Times New Roman" w:hAnsi="Times New Roman" w:cs="Times New Roman"/>
          <w:sz w:val="28"/>
          <w:szCs w:val="28"/>
          <w:lang w:eastAsia="ru-RU"/>
        </w:rPr>
        <w:t>ах</w:t>
      </w:r>
      <w:r w:rsidRPr="006D38FD">
        <w:rPr>
          <w:rFonts w:ascii="Times New Roman" w:eastAsia="Times New Roman" w:hAnsi="Times New Roman" w:cs="Times New Roman"/>
          <w:sz w:val="28"/>
          <w:szCs w:val="28"/>
          <w:lang w:eastAsia="ru-RU"/>
        </w:rPr>
        <w:t xml:space="preserve"> Конкурсу  надсилається заявка про переможців (вказати розбірливо і повністю: прізвище, ім’я, по батькові  учасника, клас, назва та адреса закладу загальної середньої освіти, прізвище, ім’я, по батькові  вчителя, затверджена  начальником Відділу освіти та молодіжної політики Кілійської міської ради, директором закладу загальної середньої освіти,  та звіт про проведення І та ІІ етапів (додатки </w:t>
      </w:r>
      <w:r w:rsidR="00782105">
        <w:rPr>
          <w:rFonts w:ascii="Times New Roman" w:eastAsia="Times New Roman" w:hAnsi="Times New Roman" w:cs="Times New Roman"/>
          <w:sz w:val="28"/>
          <w:szCs w:val="28"/>
          <w:lang w:eastAsia="ru-RU"/>
        </w:rPr>
        <w:t>1,2</w:t>
      </w:r>
      <w:r w:rsidRPr="006D38FD">
        <w:rPr>
          <w:rFonts w:ascii="Times New Roman" w:eastAsia="Times New Roman" w:hAnsi="Times New Roman" w:cs="Times New Roman"/>
          <w:sz w:val="28"/>
          <w:szCs w:val="28"/>
          <w:lang w:eastAsia="ru-RU"/>
        </w:rPr>
        <w:t>).</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У </w:t>
      </w:r>
      <w:r w:rsidR="00355FBC">
        <w:rPr>
          <w:rFonts w:ascii="Times New Roman" w:eastAsia="Times New Roman" w:hAnsi="Times New Roman" w:cs="Times New Roman"/>
          <w:sz w:val="28"/>
          <w:szCs w:val="28"/>
          <w:lang w:eastAsia="ru-RU"/>
        </w:rPr>
        <w:t xml:space="preserve">ІІ, </w:t>
      </w:r>
      <w:r w:rsidRPr="006D38FD">
        <w:rPr>
          <w:rFonts w:ascii="Times New Roman" w:eastAsia="Times New Roman" w:hAnsi="Times New Roman" w:cs="Times New Roman"/>
          <w:sz w:val="28"/>
          <w:szCs w:val="28"/>
          <w:lang w:eastAsia="ru-RU"/>
        </w:rPr>
        <w:t>ІІІ етап</w:t>
      </w:r>
      <w:r w:rsidR="00355FBC">
        <w:rPr>
          <w:rFonts w:ascii="Times New Roman" w:eastAsia="Times New Roman" w:hAnsi="Times New Roman" w:cs="Times New Roman"/>
          <w:sz w:val="28"/>
          <w:szCs w:val="28"/>
          <w:lang w:eastAsia="ru-RU"/>
        </w:rPr>
        <w:t>ах</w:t>
      </w:r>
      <w:r w:rsidRPr="006D38FD">
        <w:rPr>
          <w:rFonts w:ascii="Times New Roman" w:eastAsia="Times New Roman" w:hAnsi="Times New Roman" w:cs="Times New Roman"/>
          <w:sz w:val="28"/>
          <w:szCs w:val="28"/>
          <w:lang w:eastAsia="ru-RU"/>
        </w:rPr>
        <w:t xml:space="preserve"> Конкурсу  беруть участь учні, які набрали найбільшу кількість балів (відповідно до підсумкових протоколів).</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Звіти про проведення І та ІІ етапів Конкурсу та заявки для участі в </w:t>
      </w:r>
      <w:r w:rsidR="00355FBC">
        <w:rPr>
          <w:rFonts w:ascii="Times New Roman" w:eastAsia="Times New Roman" w:hAnsi="Times New Roman" w:cs="Times New Roman"/>
          <w:sz w:val="28"/>
          <w:szCs w:val="28"/>
          <w:lang w:eastAsia="ru-RU"/>
        </w:rPr>
        <w:t>ІІ,</w:t>
      </w:r>
      <w:r w:rsidR="00355FBC" w:rsidRPr="006D38FD">
        <w:rPr>
          <w:rFonts w:ascii="Times New Roman" w:eastAsia="Times New Roman" w:hAnsi="Times New Roman" w:cs="Times New Roman"/>
          <w:sz w:val="28"/>
          <w:szCs w:val="28"/>
          <w:lang w:eastAsia="ru-RU"/>
        </w:rPr>
        <w:t xml:space="preserve">ІІІ </w:t>
      </w:r>
      <w:r w:rsidRPr="006D38FD">
        <w:rPr>
          <w:rFonts w:ascii="Times New Roman" w:eastAsia="Times New Roman" w:hAnsi="Times New Roman" w:cs="Times New Roman"/>
          <w:sz w:val="28"/>
          <w:szCs w:val="28"/>
          <w:lang w:eastAsia="ru-RU"/>
        </w:rPr>
        <w:t>етап</w:t>
      </w:r>
      <w:r w:rsidR="00355FBC">
        <w:rPr>
          <w:rFonts w:ascii="Times New Roman" w:eastAsia="Times New Roman" w:hAnsi="Times New Roman" w:cs="Times New Roman"/>
          <w:sz w:val="28"/>
          <w:szCs w:val="28"/>
          <w:lang w:eastAsia="ru-RU"/>
        </w:rPr>
        <w:t>ах</w:t>
      </w:r>
      <w:r w:rsidRPr="006D38FD">
        <w:rPr>
          <w:rFonts w:ascii="Times New Roman" w:eastAsia="Times New Roman" w:hAnsi="Times New Roman" w:cs="Times New Roman"/>
          <w:sz w:val="28"/>
          <w:szCs w:val="28"/>
          <w:lang w:eastAsia="ru-RU"/>
        </w:rPr>
        <w:t xml:space="preserve"> Конкурсу надсилаються відповідно:</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w:t>
      </w:r>
      <w:r w:rsidRPr="006D38FD">
        <w:rPr>
          <w:rFonts w:ascii="Times New Roman" w:eastAsia="Times New Roman" w:hAnsi="Times New Roman" w:cs="Times New Roman"/>
          <w:sz w:val="28"/>
          <w:szCs w:val="28"/>
          <w:lang w:eastAsia="ru-RU"/>
        </w:rPr>
        <w:tab/>
        <w:t xml:space="preserve"> до Комунальної установи «Центр професійного розвитку педагогічних працівників»  Кілійської міської ради  до 1</w:t>
      </w:r>
      <w:r w:rsidR="00711343">
        <w:rPr>
          <w:rFonts w:ascii="Times New Roman" w:eastAsia="Times New Roman" w:hAnsi="Times New Roman" w:cs="Times New Roman"/>
          <w:sz w:val="28"/>
          <w:szCs w:val="28"/>
          <w:lang w:eastAsia="ru-RU"/>
        </w:rPr>
        <w:t>1</w:t>
      </w:r>
      <w:r w:rsidRPr="006D38FD">
        <w:rPr>
          <w:rFonts w:ascii="Times New Roman" w:eastAsia="Times New Roman" w:hAnsi="Times New Roman" w:cs="Times New Roman"/>
          <w:sz w:val="28"/>
          <w:szCs w:val="28"/>
          <w:lang w:eastAsia="ru-RU"/>
        </w:rPr>
        <w:t>.11.202</w:t>
      </w:r>
      <w:r w:rsidR="00711343">
        <w:rPr>
          <w:rFonts w:ascii="Times New Roman" w:eastAsia="Times New Roman" w:hAnsi="Times New Roman" w:cs="Times New Roman"/>
          <w:sz w:val="28"/>
          <w:szCs w:val="28"/>
          <w:lang w:eastAsia="ru-RU"/>
        </w:rPr>
        <w:t>2 року;</w:t>
      </w:r>
    </w:p>
    <w:p w:rsidR="0035665F" w:rsidRDefault="00065144" w:rsidP="0035665F">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w:t>
      </w:r>
      <w:r w:rsidRPr="006D38FD">
        <w:rPr>
          <w:rFonts w:ascii="Times New Roman" w:eastAsia="Times New Roman" w:hAnsi="Times New Roman" w:cs="Times New Roman"/>
          <w:sz w:val="28"/>
          <w:szCs w:val="28"/>
          <w:lang w:eastAsia="ru-RU"/>
        </w:rPr>
        <w:tab/>
        <w:t>до Комунального закладу вищої освіти «Одеська обласна академія неперервної освіти Одеської обласної ради» на адресу: м. Одеса, пл. Михайлівська, 17,  каб. 109,  науково-методична лабораторія мовно-</w:t>
      </w:r>
    </w:p>
    <w:p w:rsidR="0035665F" w:rsidRDefault="0035665F" w:rsidP="003566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lastRenderedPageBreak/>
        <w:t>літературної освіти або на електронну адресу: pletnova_74@ukr.net/ до  25.11.202</w:t>
      </w:r>
      <w:r w:rsidR="00711343">
        <w:rPr>
          <w:rFonts w:ascii="Times New Roman" w:eastAsia="Times New Roman" w:hAnsi="Times New Roman" w:cs="Times New Roman"/>
          <w:sz w:val="28"/>
          <w:szCs w:val="28"/>
          <w:lang w:eastAsia="ru-RU"/>
        </w:rPr>
        <w:t>2</w:t>
      </w:r>
      <w:r w:rsidRPr="006D38FD">
        <w:rPr>
          <w:rFonts w:ascii="Times New Roman" w:eastAsia="Times New Roman" w:hAnsi="Times New Roman" w:cs="Times New Roman"/>
          <w:sz w:val="28"/>
          <w:szCs w:val="28"/>
          <w:lang w:eastAsia="ru-RU"/>
        </w:rPr>
        <w:t xml:space="preserve"> року.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У фінальному етапі Конкурсу беруть участь по три особи з числа учнів  5-11 класів закладів загальної середньої освіти, які є переможцями третього етапу Конкурсу.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Переможці першого – третього та фінального етапів Конкурсу нагороджуються дипломами I, II і III ступенів.</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Учні 9-11 класів – переможці фінального етап</w:t>
      </w:r>
      <w:r w:rsidR="00355FBC">
        <w:rPr>
          <w:rFonts w:ascii="Times New Roman" w:eastAsia="Times New Roman" w:hAnsi="Times New Roman" w:cs="Times New Roman"/>
          <w:sz w:val="28"/>
          <w:szCs w:val="28"/>
          <w:lang w:eastAsia="ru-RU"/>
        </w:rPr>
        <w:t>у</w:t>
      </w:r>
      <w:r w:rsidRPr="006D38FD">
        <w:rPr>
          <w:rFonts w:ascii="Times New Roman" w:eastAsia="Times New Roman" w:hAnsi="Times New Roman" w:cs="Times New Roman"/>
          <w:sz w:val="28"/>
          <w:szCs w:val="28"/>
          <w:lang w:eastAsia="ru-RU"/>
        </w:rPr>
        <w:t xml:space="preserve"> Конкурсу, які нагороджені дипломами Міністерства освіти і науки України I ступеня, мають право брати участь у IV етапі Всеукраїнської учнівської олімпіади з української мови та літератури додатково до встановленої рейтингом кількості учасників команди відповідного регіону.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Переможці фінального етапу Конкурсу, які набрали найбільшу кількість балів (відповідно до підсумкових протоколів), рекомендуються Міністерством освіти і науки України для призначення стипендій Президента України    (39 стипендій):</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із числа учнів 5-11 класів закладів загальної середньої освіти –   21 особа, по три особи з кожного класу.</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 xml:space="preserve"> Розмір стипендій Президента України встановлюється Кабінетом Міністрів України.</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r w:rsidRPr="006D38FD">
        <w:rPr>
          <w:rFonts w:ascii="Times New Roman" w:eastAsia="Times New Roman" w:hAnsi="Times New Roman" w:cs="Times New Roman"/>
          <w:sz w:val="28"/>
          <w:szCs w:val="28"/>
          <w:lang w:eastAsia="ru-RU"/>
        </w:rPr>
        <w:t>Педагогічні працівники, які підготували переможців фінального етапу Конкурсу, нагороджуються в установленому порядку відомчими відзнаками Міністерства освіти і науки України і цінними подарунками.</w:t>
      </w:r>
    </w:p>
    <w:p w:rsidR="00065144" w:rsidRPr="006D38FD" w:rsidRDefault="00065144" w:rsidP="006D38FD">
      <w:pPr>
        <w:spacing w:after="0" w:line="240" w:lineRule="auto"/>
        <w:jc w:val="both"/>
        <w:rPr>
          <w:rFonts w:ascii="Times New Roman" w:eastAsia="Times New Roman" w:hAnsi="Times New Roman" w:cs="Times New Roman"/>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Начальник                                                      Сергій   МЕРГУТ</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355FBC" w:rsidRDefault="00355FBC" w:rsidP="00065144">
      <w:pPr>
        <w:spacing w:after="0" w:line="240" w:lineRule="auto"/>
        <w:rPr>
          <w:rFonts w:ascii="Times New Roman" w:eastAsia="Times New Roman" w:hAnsi="Times New Roman" w:cs="Times New Roman"/>
          <w:b/>
          <w:sz w:val="28"/>
          <w:szCs w:val="28"/>
          <w:lang w:eastAsia="ru-RU"/>
        </w:rPr>
      </w:pPr>
    </w:p>
    <w:p w:rsidR="00D25FCB" w:rsidRDefault="00D25F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55FBC" w:rsidRDefault="00355FBC" w:rsidP="00065144">
      <w:pPr>
        <w:spacing w:after="0" w:line="240" w:lineRule="auto"/>
        <w:rPr>
          <w:rFonts w:ascii="Times New Roman" w:eastAsia="Times New Roman" w:hAnsi="Times New Roman" w:cs="Times New Roman"/>
          <w:b/>
          <w:sz w:val="28"/>
          <w:szCs w:val="28"/>
          <w:lang w:eastAsia="ru-RU"/>
        </w:rPr>
      </w:pP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Додаток 2</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 xml:space="preserve">                                                                                         до наказу  Відділу освіти</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 xml:space="preserve">                                                                                         та молодіжної політики </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Кілійської міської ради</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sidRPr="00355FBC">
        <w:rPr>
          <w:rFonts w:ascii="Times New Roman" w:eastAsia="Times New Roman" w:hAnsi="Times New Roman" w:cs="Times New Roman"/>
          <w:sz w:val="28"/>
          <w:szCs w:val="28"/>
          <w:lang w:eastAsia="ru-RU"/>
        </w:rPr>
        <w:t xml:space="preserve"> 0</w:t>
      </w:r>
      <w:r w:rsidR="00711343" w:rsidRPr="00355FBC">
        <w:rPr>
          <w:rFonts w:ascii="Times New Roman" w:eastAsia="Times New Roman" w:hAnsi="Times New Roman" w:cs="Times New Roman"/>
          <w:sz w:val="28"/>
          <w:szCs w:val="28"/>
          <w:lang w:eastAsia="ru-RU"/>
        </w:rPr>
        <w:t>7</w:t>
      </w:r>
      <w:r w:rsidRPr="00355FBC">
        <w:rPr>
          <w:rFonts w:ascii="Times New Roman" w:eastAsia="Times New Roman" w:hAnsi="Times New Roman" w:cs="Times New Roman"/>
          <w:sz w:val="28"/>
          <w:szCs w:val="28"/>
          <w:lang w:eastAsia="ru-RU"/>
        </w:rPr>
        <w:t>.11.202</w:t>
      </w:r>
      <w:r w:rsidR="00711343" w:rsidRPr="00355FBC">
        <w:rPr>
          <w:rFonts w:ascii="Times New Roman" w:eastAsia="Times New Roman" w:hAnsi="Times New Roman" w:cs="Times New Roman"/>
          <w:sz w:val="28"/>
          <w:szCs w:val="28"/>
          <w:lang w:eastAsia="ru-RU"/>
        </w:rPr>
        <w:t>2</w:t>
      </w:r>
      <w:r w:rsidRPr="00355FBC">
        <w:rPr>
          <w:rFonts w:ascii="Times New Roman" w:eastAsia="Times New Roman" w:hAnsi="Times New Roman" w:cs="Times New Roman"/>
          <w:sz w:val="28"/>
          <w:szCs w:val="28"/>
          <w:lang w:eastAsia="ru-RU"/>
        </w:rPr>
        <w:t xml:space="preserve"> № </w:t>
      </w:r>
      <w:r w:rsidR="00711343" w:rsidRPr="00355FBC">
        <w:rPr>
          <w:rFonts w:ascii="Times New Roman" w:eastAsia="Times New Roman" w:hAnsi="Times New Roman" w:cs="Times New Roman"/>
          <w:sz w:val="28"/>
          <w:szCs w:val="28"/>
          <w:lang w:eastAsia="ru-RU"/>
        </w:rPr>
        <w:t>206</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711343">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СКЛАД  ОРГКОМІТЕТУ</w:t>
      </w:r>
    </w:p>
    <w:p w:rsidR="00065144" w:rsidRPr="00065144" w:rsidRDefault="00065144" w:rsidP="00711343">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ІІ (територіального) етапу ХІІ</w:t>
      </w:r>
      <w:r w:rsidR="00711343">
        <w:rPr>
          <w:rFonts w:ascii="Times New Roman" w:eastAsia="Times New Roman" w:hAnsi="Times New Roman" w:cs="Times New Roman"/>
          <w:b/>
          <w:sz w:val="28"/>
          <w:szCs w:val="28"/>
          <w:lang w:eastAsia="ru-RU"/>
        </w:rPr>
        <w:t>І</w:t>
      </w:r>
      <w:r w:rsidRPr="00065144">
        <w:rPr>
          <w:rFonts w:ascii="Times New Roman" w:eastAsia="Times New Roman" w:hAnsi="Times New Roman" w:cs="Times New Roman"/>
          <w:b/>
          <w:sz w:val="28"/>
          <w:szCs w:val="28"/>
          <w:lang w:eastAsia="ru-RU"/>
        </w:rPr>
        <w:t xml:space="preserve">  Міжнародного  мовно-літературного конкурсу учнівської та студентської молоді імені  Тараса Шевченка</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711343" w:rsidRDefault="00065144" w:rsidP="00065144">
      <w:pPr>
        <w:spacing w:after="0" w:line="240" w:lineRule="auto"/>
        <w:rPr>
          <w:rFonts w:ascii="Times New Roman" w:eastAsia="Times New Roman" w:hAnsi="Times New Roman" w:cs="Times New Roman"/>
          <w:sz w:val="28"/>
          <w:szCs w:val="28"/>
          <w:lang w:eastAsia="ru-RU"/>
        </w:rPr>
      </w:pPr>
      <w:r w:rsidRPr="00711343">
        <w:rPr>
          <w:rFonts w:ascii="Times New Roman" w:eastAsia="Times New Roman" w:hAnsi="Times New Roman" w:cs="Times New Roman"/>
          <w:sz w:val="28"/>
          <w:szCs w:val="28"/>
          <w:lang w:eastAsia="ru-RU"/>
        </w:rPr>
        <w:t>Єгорова Г</w:t>
      </w:r>
      <w:r w:rsidR="00711343">
        <w:rPr>
          <w:rFonts w:ascii="Times New Roman" w:eastAsia="Times New Roman" w:hAnsi="Times New Roman" w:cs="Times New Roman"/>
          <w:sz w:val="28"/>
          <w:szCs w:val="28"/>
          <w:lang w:eastAsia="ru-RU"/>
        </w:rPr>
        <w:t>анна</w:t>
      </w:r>
      <w:r w:rsidRPr="00711343">
        <w:rPr>
          <w:rFonts w:ascii="Times New Roman" w:eastAsia="Times New Roman" w:hAnsi="Times New Roman" w:cs="Times New Roman"/>
          <w:sz w:val="28"/>
          <w:szCs w:val="28"/>
          <w:lang w:eastAsia="ru-RU"/>
        </w:rPr>
        <w:t xml:space="preserve"> – директорка Комунальної установи «Центр професійного розвитку педагогічних працівників»  Кілійської міської ради, голов</w:t>
      </w:r>
      <w:r w:rsidR="00711343">
        <w:rPr>
          <w:rFonts w:ascii="Times New Roman" w:eastAsia="Times New Roman" w:hAnsi="Times New Roman" w:cs="Times New Roman"/>
          <w:sz w:val="28"/>
          <w:szCs w:val="28"/>
          <w:lang w:eastAsia="ru-RU"/>
        </w:rPr>
        <w:t>а</w:t>
      </w:r>
    </w:p>
    <w:p w:rsidR="00065144" w:rsidRPr="00711343" w:rsidRDefault="00065144" w:rsidP="00065144">
      <w:pPr>
        <w:spacing w:after="0" w:line="240" w:lineRule="auto"/>
        <w:rPr>
          <w:rFonts w:ascii="Times New Roman" w:eastAsia="Times New Roman" w:hAnsi="Times New Roman" w:cs="Times New Roman"/>
          <w:sz w:val="28"/>
          <w:szCs w:val="28"/>
          <w:lang w:eastAsia="ru-RU"/>
        </w:rPr>
      </w:pPr>
    </w:p>
    <w:p w:rsidR="00065144" w:rsidRPr="00711343" w:rsidRDefault="00065144" w:rsidP="00065144">
      <w:pPr>
        <w:spacing w:after="0" w:line="240" w:lineRule="auto"/>
        <w:rPr>
          <w:rFonts w:ascii="Times New Roman" w:eastAsia="Times New Roman" w:hAnsi="Times New Roman" w:cs="Times New Roman"/>
          <w:sz w:val="28"/>
          <w:szCs w:val="28"/>
          <w:lang w:eastAsia="ru-RU"/>
        </w:rPr>
      </w:pPr>
      <w:r w:rsidRPr="00711343">
        <w:rPr>
          <w:rFonts w:ascii="Times New Roman" w:eastAsia="Times New Roman" w:hAnsi="Times New Roman" w:cs="Times New Roman"/>
          <w:sz w:val="28"/>
          <w:szCs w:val="28"/>
          <w:lang w:eastAsia="ru-RU"/>
        </w:rPr>
        <w:t>Горбан Д</w:t>
      </w:r>
      <w:r w:rsidR="00711343">
        <w:rPr>
          <w:rFonts w:ascii="Times New Roman" w:eastAsia="Times New Roman" w:hAnsi="Times New Roman" w:cs="Times New Roman"/>
          <w:sz w:val="28"/>
          <w:szCs w:val="28"/>
          <w:lang w:eastAsia="ru-RU"/>
        </w:rPr>
        <w:t>айна</w:t>
      </w:r>
      <w:r w:rsidRPr="00711343">
        <w:rPr>
          <w:rFonts w:ascii="Times New Roman" w:eastAsia="Times New Roman" w:hAnsi="Times New Roman" w:cs="Times New Roman"/>
          <w:sz w:val="28"/>
          <w:szCs w:val="28"/>
          <w:lang w:eastAsia="ru-RU"/>
        </w:rPr>
        <w:t xml:space="preserve"> – консультантка Комунальної установи «Центр професійного розвитку педагогічних працівників»  Кілійської міської ради</w:t>
      </w:r>
      <w:r w:rsidR="00355FBC">
        <w:rPr>
          <w:rFonts w:ascii="Times New Roman" w:eastAsia="Times New Roman" w:hAnsi="Times New Roman" w:cs="Times New Roman"/>
          <w:sz w:val="28"/>
          <w:szCs w:val="28"/>
          <w:lang w:eastAsia="ru-RU"/>
        </w:rPr>
        <w:t>, заступниця голови</w:t>
      </w:r>
    </w:p>
    <w:p w:rsidR="00065144" w:rsidRPr="00711343" w:rsidRDefault="00065144" w:rsidP="00065144">
      <w:pPr>
        <w:spacing w:after="0" w:line="240" w:lineRule="auto"/>
        <w:rPr>
          <w:rFonts w:ascii="Times New Roman" w:eastAsia="Times New Roman" w:hAnsi="Times New Roman" w:cs="Times New Roman"/>
          <w:sz w:val="28"/>
          <w:szCs w:val="28"/>
          <w:lang w:eastAsia="ru-RU"/>
        </w:rPr>
      </w:pPr>
    </w:p>
    <w:p w:rsidR="00065144" w:rsidRPr="00711343" w:rsidRDefault="00711343" w:rsidP="000651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Колесниченко Олег</w:t>
      </w:r>
      <w:r w:rsidR="00065144" w:rsidRPr="00711343">
        <w:rPr>
          <w:rFonts w:ascii="Times New Roman" w:eastAsia="Times New Roman" w:hAnsi="Times New Roman" w:cs="Times New Roman"/>
          <w:sz w:val="28"/>
          <w:szCs w:val="28"/>
          <w:lang w:eastAsia="ru-RU"/>
        </w:rPr>
        <w:t xml:space="preserve"> - консультант Комунальної установи «Центр професійного розвитку педагогічних працівників»  Кілійської міської ради</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Начальник                                                                       Сергій  МЕРГУТ</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711343" w:rsidRDefault="00711343" w:rsidP="00065144">
      <w:pPr>
        <w:spacing w:after="0" w:line="240" w:lineRule="auto"/>
        <w:rPr>
          <w:rFonts w:ascii="Times New Roman" w:eastAsia="Times New Roman" w:hAnsi="Times New Roman" w:cs="Times New Roman"/>
          <w:b/>
          <w:sz w:val="28"/>
          <w:szCs w:val="28"/>
          <w:lang w:eastAsia="ru-RU"/>
        </w:rPr>
      </w:pPr>
    </w:p>
    <w:p w:rsidR="00D25FCB" w:rsidRDefault="00D25F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11343" w:rsidRDefault="00711343" w:rsidP="00065144">
      <w:pPr>
        <w:spacing w:after="0" w:line="240" w:lineRule="auto"/>
        <w:rPr>
          <w:rFonts w:ascii="Times New Roman" w:eastAsia="Times New Roman" w:hAnsi="Times New Roman" w:cs="Times New Roman"/>
          <w:b/>
          <w:sz w:val="28"/>
          <w:szCs w:val="28"/>
          <w:lang w:eastAsia="ru-RU"/>
        </w:rPr>
      </w:pP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Додаток 3</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 xml:space="preserve">                                                                                         до наказу  Відділу освіти</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 xml:space="preserve">                                                                                         та молодіжної політики </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Кілійської міської ради</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 xml:space="preserve">   0</w:t>
      </w:r>
      <w:r w:rsidR="00711343" w:rsidRPr="00355FBC">
        <w:rPr>
          <w:rFonts w:ascii="Times New Roman" w:eastAsia="Times New Roman" w:hAnsi="Times New Roman" w:cs="Times New Roman"/>
          <w:sz w:val="28"/>
          <w:szCs w:val="28"/>
          <w:lang w:eastAsia="ru-RU"/>
        </w:rPr>
        <w:t>7</w:t>
      </w:r>
      <w:r w:rsidRPr="00355FBC">
        <w:rPr>
          <w:rFonts w:ascii="Times New Roman" w:eastAsia="Times New Roman" w:hAnsi="Times New Roman" w:cs="Times New Roman"/>
          <w:sz w:val="28"/>
          <w:szCs w:val="28"/>
          <w:lang w:eastAsia="ru-RU"/>
        </w:rPr>
        <w:t>.11.202</w:t>
      </w:r>
      <w:r w:rsidR="00711343" w:rsidRPr="00355FBC">
        <w:rPr>
          <w:rFonts w:ascii="Times New Roman" w:eastAsia="Times New Roman" w:hAnsi="Times New Roman" w:cs="Times New Roman"/>
          <w:sz w:val="28"/>
          <w:szCs w:val="28"/>
          <w:lang w:eastAsia="ru-RU"/>
        </w:rPr>
        <w:t>2</w:t>
      </w:r>
      <w:r w:rsidRPr="00355FBC">
        <w:rPr>
          <w:rFonts w:ascii="Times New Roman" w:eastAsia="Times New Roman" w:hAnsi="Times New Roman" w:cs="Times New Roman"/>
          <w:sz w:val="28"/>
          <w:szCs w:val="28"/>
          <w:lang w:eastAsia="ru-RU"/>
        </w:rPr>
        <w:t xml:space="preserve"> № </w:t>
      </w:r>
      <w:r w:rsidR="00711343" w:rsidRPr="00355FBC">
        <w:rPr>
          <w:rFonts w:ascii="Times New Roman" w:eastAsia="Times New Roman" w:hAnsi="Times New Roman" w:cs="Times New Roman"/>
          <w:sz w:val="28"/>
          <w:szCs w:val="28"/>
          <w:lang w:eastAsia="ru-RU"/>
        </w:rPr>
        <w:t>206</w:t>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711343">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СКЛАД  ЖУРІ</w:t>
      </w:r>
    </w:p>
    <w:p w:rsidR="00065144" w:rsidRPr="00065144" w:rsidRDefault="00065144" w:rsidP="00711343">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ІІ (територіального) етапу ХІІ</w:t>
      </w:r>
      <w:r w:rsidR="00711343">
        <w:rPr>
          <w:rFonts w:ascii="Times New Roman" w:eastAsia="Times New Roman" w:hAnsi="Times New Roman" w:cs="Times New Roman"/>
          <w:b/>
          <w:sz w:val="28"/>
          <w:szCs w:val="28"/>
          <w:lang w:eastAsia="ru-RU"/>
        </w:rPr>
        <w:t>І</w:t>
      </w:r>
      <w:r w:rsidRPr="00065144">
        <w:rPr>
          <w:rFonts w:ascii="Times New Roman" w:eastAsia="Times New Roman" w:hAnsi="Times New Roman" w:cs="Times New Roman"/>
          <w:b/>
          <w:sz w:val="28"/>
          <w:szCs w:val="28"/>
          <w:lang w:eastAsia="ru-RU"/>
        </w:rPr>
        <w:t xml:space="preserve"> Міжнародного  мовно-літературного конкурсу учнівської та студентської молоді</w:t>
      </w:r>
    </w:p>
    <w:p w:rsidR="00065144" w:rsidRPr="00065144" w:rsidRDefault="00065144" w:rsidP="00711343">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імені Тараса Шевченка</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Default="00065144" w:rsidP="00A323EF">
      <w:pPr>
        <w:spacing w:after="0" w:line="240" w:lineRule="auto"/>
        <w:jc w:val="both"/>
        <w:rPr>
          <w:rFonts w:ascii="Times New Roman" w:eastAsia="Times New Roman" w:hAnsi="Times New Roman" w:cs="Times New Roman"/>
          <w:sz w:val="28"/>
          <w:szCs w:val="28"/>
          <w:lang w:eastAsia="ru-RU"/>
        </w:rPr>
      </w:pPr>
      <w:r w:rsidRPr="00711343">
        <w:rPr>
          <w:rFonts w:ascii="Times New Roman" w:eastAsia="Times New Roman" w:hAnsi="Times New Roman" w:cs="Times New Roman"/>
          <w:sz w:val="28"/>
          <w:szCs w:val="28"/>
          <w:lang w:eastAsia="ru-RU"/>
        </w:rPr>
        <w:t>Голощак О</w:t>
      </w:r>
      <w:r w:rsidR="00711343" w:rsidRPr="00711343">
        <w:rPr>
          <w:rFonts w:ascii="Times New Roman" w:eastAsia="Times New Roman" w:hAnsi="Times New Roman" w:cs="Times New Roman"/>
          <w:sz w:val="28"/>
          <w:szCs w:val="28"/>
          <w:lang w:eastAsia="ru-RU"/>
        </w:rPr>
        <w:t>льга Василівна</w:t>
      </w:r>
      <w:r w:rsidRPr="00711343">
        <w:rPr>
          <w:rFonts w:ascii="Times New Roman" w:eastAsia="Times New Roman" w:hAnsi="Times New Roman" w:cs="Times New Roman"/>
          <w:sz w:val="28"/>
          <w:szCs w:val="28"/>
          <w:lang w:eastAsia="ru-RU"/>
        </w:rPr>
        <w:t xml:space="preserve"> – учителька української мови та літератури Опорного закладу освіти  Шевченківський заклад загальної середньої освіти № 2, голова; </w:t>
      </w:r>
    </w:p>
    <w:p w:rsidR="00355FBC" w:rsidRDefault="00355FBC" w:rsidP="00A323EF">
      <w:pPr>
        <w:spacing w:after="0" w:line="240" w:lineRule="auto"/>
        <w:jc w:val="both"/>
        <w:rPr>
          <w:rFonts w:ascii="Times New Roman" w:eastAsia="Times New Roman" w:hAnsi="Times New Roman" w:cs="Times New Roman"/>
          <w:sz w:val="28"/>
          <w:szCs w:val="28"/>
          <w:lang w:eastAsia="ru-RU"/>
        </w:rPr>
      </w:pPr>
    </w:p>
    <w:p w:rsidR="00A323EF" w:rsidRDefault="00A323EF" w:rsidP="00A323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Бессараб Оксана Дмитрівна – учителька української мови та літератури Дмитрівського</w:t>
      </w:r>
      <w:r w:rsidRPr="00A323EF">
        <w:rPr>
          <w:rFonts w:ascii="Times New Roman" w:eastAsia="Times New Roman" w:hAnsi="Times New Roman" w:cs="Times New Roman"/>
          <w:sz w:val="28"/>
          <w:szCs w:val="28"/>
          <w:lang w:eastAsia="ru-RU"/>
        </w:rPr>
        <w:t xml:space="preserve"> закладу загальної середньої освіти;</w:t>
      </w:r>
    </w:p>
    <w:p w:rsidR="00355FBC" w:rsidRPr="00711343" w:rsidRDefault="00355FBC" w:rsidP="00A323EF">
      <w:pPr>
        <w:spacing w:after="0" w:line="240" w:lineRule="auto"/>
        <w:jc w:val="both"/>
        <w:rPr>
          <w:rFonts w:ascii="Times New Roman" w:eastAsia="Times New Roman" w:hAnsi="Times New Roman" w:cs="Times New Roman"/>
          <w:sz w:val="28"/>
          <w:szCs w:val="28"/>
          <w:lang w:eastAsia="ru-RU"/>
        </w:rPr>
      </w:pPr>
    </w:p>
    <w:p w:rsidR="00A323EF" w:rsidRDefault="00065144" w:rsidP="00A323EF">
      <w:pPr>
        <w:spacing w:after="0" w:line="240" w:lineRule="auto"/>
        <w:jc w:val="both"/>
      </w:pPr>
      <w:r w:rsidRPr="00711343">
        <w:rPr>
          <w:rFonts w:ascii="Times New Roman" w:eastAsia="Times New Roman" w:hAnsi="Times New Roman" w:cs="Times New Roman"/>
          <w:sz w:val="28"/>
          <w:szCs w:val="28"/>
          <w:lang w:eastAsia="ru-RU"/>
        </w:rPr>
        <w:t>Бурцева Т</w:t>
      </w:r>
      <w:r w:rsidR="00711343" w:rsidRPr="00711343">
        <w:rPr>
          <w:rFonts w:ascii="Times New Roman" w:eastAsia="Times New Roman" w:hAnsi="Times New Roman" w:cs="Times New Roman"/>
          <w:sz w:val="28"/>
          <w:szCs w:val="28"/>
          <w:lang w:eastAsia="ru-RU"/>
        </w:rPr>
        <w:t>етяна Іванівна</w:t>
      </w:r>
      <w:r w:rsidRPr="00711343">
        <w:rPr>
          <w:rFonts w:ascii="Times New Roman" w:eastAsia="Times New Roman" w:hAnsi="Times New Roman" w:cs="Times New Roman"/>
          <w:sz w:val="28"/>
          <w:szCs w:val="28"/>
          <w:lang w:eastAsia="ru-RU"/>
        </w:rPr>
        <w:t xml:space="preserve"> -  учителька української мови та літератури Кілійського закладу загальної середньої освіти № 3;</w:t>
      </w:r>
    </w:p>
    <w:p w:rsidR="00355FBC" w:rsidRDefault="00355FBC" w:rsidP="00A323EF">
      <w:pPr>
        <w:spacing w:after="0" w:line="240" w:lineRule="auto"/>
        <w:jc w:val="both"/>
      </w:pPr>
    </w:p>
    <w:p w:rsidR="00A323EF" w:rsidRDefault="00A323EF" w:rsidP="00A323EF">
      <w:pPr>
        <w:spacing w:after="0" w:line="240" w:lineRule="auto"/>
        <w:jc w:val="both"/>
        <w:rPr>
          <w:rFonts w:ascii="Times New Roman" w:eastAsia="Times New Roman" w:hAnsi="Times New Roman" w:cs="Times New Roman"/>
          <w:sz w:val="28"/>
          <w:szCs w:val="28"/>
          <w:lang w:eastAsia="ru-RU"/>
        </w:rPr>
      </w:pPr>
      <w:r w:rsidRPr="00A323EF">
        <w:rPr>
          <w:rFonts w:ascii="Times New Roman" w:eastAsia="Times New Roman" w:hAnsi="Times New Roman" w:cs="Times New Roman"/>
          <w:sz w:val="28"/>
          <w:szCs w:val="28"/>
          <w:lang w:eastAsia="ru-RU"/>
        </w:rPr>
        <w:t>Новікова Людмила Дмитрівна - учителька української мови та літератури Опорного закладу освіти Кілійський заклад загальної середньої освіти №4;</w:t>
      </w:r>
    </w:p>
    <w:p w:rsidR="00355FBC" w:rsidRPr="00A323EF" w:rsidRDefault="00355FBC" w:rsidP="00A323EF">
      <w:pPr>
        <w:spacing w:after="0" w:line="240" w:lineRule="auto"/>
        <w:jc w:val="both"/>
        <w:rPr>
          <w:rFonts w:ascii="Times New Roman" w:eastAsia="Times New Roman" w:hAnsi="Times New Roman" w:cs="Times New Roman"/>
          <w:sz w:val="28"/>
          <w:szCs w:val="28"/>
          <w:lang w:eastAsia="ru-RU"/>
        </w:rPr>
      </w:pPr>
    </w:p>
    <w:p w:rsidR="00065144" w:rsidRDefault="00A323EF" w:rsidP="00A323EF">
      <w:pPr>
        <w:spacing w:after="0" w:line="240" w:lineRule="auto"/>
        <w:jc w:val="both"/>
        <w:rPr>
          <w:rFonts w:ascii="Times New Roman" w:eastAsia="Times New Roman" w:hAnsi="Times New Roman" w:cs="Times New Roman"/>
          <w:sz w:val="28"/>
          <w:szCs w:val="28"/>
          <w:lang w:eastAsia="ru-RU"/>
        </w:rPr>
      </w:pPr>
      <w:r w:rsidRPr="00A323EF">
        <w:rPr>
          <w:rFonts w:ascii="Times New Roman" w:eastAsia="Times New Roman" w:hAnsi="Times New Roman" w:cs="Times New Roman"/>
          <w:sz w:val="28"/>
          <w:szCs w:val="28"/>
          <w:lang w:eastAsia="ru-RU"/>
        </w:rPr>
        <w:t>Нямцу Галина Володимирівна -     учителька української мови та літератури Кілійського закладу загальної середньої освіти  №1;</w:t>
      </w:r>
    </w:p>
    <w:p w:rsidR="00355FBC" w:rsidRDefault="00355FBC" w:rsidP="00A323EF">
      <w:pPr>
        <w:spacing w:after="0" w:line="240" w:lineRule="auto"/>
        <w:jc w:val="both"/>
        <w:rPr>
          <w:rFonts w:ascii="Times New Roman" w:eastAsia="Times New Roman" w:hAnsi="Times New Roman" w:cs="Times New Roman"/>
          <w:sz w:val="28"/>
          <w:szCs w:val="28"/>
          <w:lang w:eastAsia="ru-RU"/>
        </w:rPr>
      </w:pPr>
    </w:p>
    <w:p w:rsidR="00A323EF" w:rsidRDefault="00A323EF" w:rsidP="00A323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Остапенко Галина Василівна</w:t>
      </w:r>
      <w:r w:rsidRPr="00A323EF">
        <w:rPr>
          <w:rFonts w:ascii="Times New Roman" w:eastAsia="Times New Roman" w:hAnsi="Times New Roman" w:cs="Times New Roman"/>
          <w:sz w:val="28"/>
          <w:szCs w:val="28"/>
          <w:lang w:eastAsia="ru-RU"/>
        </w:rPr>
        <w:t xml:space="preserve"> -  учителька української мови та літератури Шевченківського закладу загальної середньої освіти № 1;</w:t>
      </w:r>
    </w:p>
    <w:p w:rsidR="00355FBC" w:rsidRPr="00711343" w:rsidRDefault="00355FBC" w:rsidP="00A323EF">
      <w:pPr>
        <w:spacing w:after="0" w:line="240" w:lineRule="auto"/>
        <w:jc w:val="both"/>
        <w:rPr>
          <w:rFonts w:ascii="Times New Roman" w:eastAsia="Times New Roman" w:hAnsi="Times New Roman" w:cs="Times New Roman"/>
          <w:sz w:val="28"/>
          <w:szCs w:val="28"/>
          <w:lang w:eastAsia="ru-RU"/>
        </w:rPr>
      </w:pPr>
    </w:p>
    <w:p w:rsidR="00A323EF" w:rsidRDefault="00065144" w:rsidP="00A323EF">
      <w:pPr>
        <w:spacing w:after="0" w:line="240" w:lineRule="auto"/>
        <w:jc w:val="both"/>
        <w:rPr>
          <w:rFonts w:ascii="Times New Roman" w:eastAsia="Times New Roman" w:hAnsi="Times New Roman" w:cs="Times New Roman"/>
          <w:sz w:val="28"/>
          <w:szCs w:val="28"/>
          <w:lang w:eastAsia="ru-RU"/>
        </w:rPr>
      </w:pPr>
      <w:r w:rsidRPr="00711343">
        <w:rPr>
          <w:rFonts w:ascii="Times New Roman" w:eastAsia="Times New Roman" w:hAnsi="Times New Roman" w:cs="Times New Roman"/>
          <w:sz w:val="28"/>
          <w:szCs w:val="28"/>
          <w:lang w:eastAsia="ru-RU"/>
        </w:rPr>
        <w:t>Светленко С</w:t>
      </w:r>
      <w:r w:rsidR="00711343">
        <w:rPr>
          <w:rFonts w:ascii="Times New Roman" w:eastAsia="Times New Roman" w:hAnsi="Times New Roman" w:cs="Times New Roman"/>
          <w:sz w:val="28"/>
          <w:szCs w:val="28"/>
          <w:lang w:eastAsia="ru-RU"/>
        </w:rPr>
        <w:t xml:space="preserve">ергій Антонович </w:t>
      </w:r>
      <w:r w:rsidRPr="00711343">
        <w:rPr>
          <w:rFonts w:ascii="Times New Roman" w:eastAsia="Times New Roman" w:hAnsi="Times New Roman" w:cs="Times New Roman"/>
          <w:sz w:val="28"/>
          <w:szCs w:val="28"/>
          <w:lang w:eastAsia="ru-RU"/>
        </w:rPr>
        <w:t>-     учитель української мови та літератури Лісківського закладу загальної середньої освіти</w:t>
      </w:r>
      <w:r w:rsidR="00A323EF">
        <w:rPr>
          <w:rFonts w:ascii="Times New Roman" w:eastAsia="Times New Roman" w:hAnsi="Times New Roman" w:cs="Times New Roman"/>
          <w:sz w:val="28"/>
          <w:szCs w:val="28"/>
          <w:lang w:eastAsia="ru-RU"/>
        </w:rPr>
        <w:t>;</w:t>
      </w:r>
    </w:p>
    <w:p w:rsidR="00355FBC" w:rsidRDefault="00355FBC" w:rsidP="00A323EF">
      <w:pPr>
        <w:spacing w:after="0" w:line="240" w:lineRule="auto"/>
        <w:jc w:val="both"/>
        <w:rPr>
          <w:rFonts w:ascii="Times New Roman" w:eastAsia="Times New Roman" w:hAnsi="Times New Roman" w:cs="Times New Roman"/>
          <w:sz w:val="28"/>
          <w:szCs w:val="28"/>
          <w:lang w:eastAsia="ru-RU"/>
        </w:rPr>
      </w:pPr>
    </w:p>
    <w:p w:rsidR="00065144" w:rsidRDefault="00A323EF" w:rsidP="00A323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Трохимчук Валентина Степанівна</w:t>
      </w:r>
      <w:r w:rsidRPr="00A323EF">
        <w:rPr>
          <w:rFonts w:ascii="Times New Roman" w:eastAsia="Times New Roman" w:hAnsi="Times New Roman" w:cs="Times New Roman"/>
          <w:sz w:val="28"/>
          <w:szCs w:val="28"/>
          <w:lang w:eastAsia="ru-RU"/>
        </w:rPr>
        <w:t xml:space="preserve"> – учителька української мови та літератури </w:t>
      </w:r>
      <w:r>
        <w:rPr>
          <w:rFonts w:ascii="Times New Roman" w:eastAsia="Times New Roman" w:hAnsi="Times New Roman" w:cs="Times New Roman"/>
          <w:sz w:val="28"/>
          <w:szCs w:val="28"/>
          <w:lang w:eastAsia="ru-RU"/>
        </w:rPr>
        <w:t>Трудівського</w:t>
      </w:r>
      <w:r w:rsidRPr="00A323EF">
        <w:rPr>
          <w:rFonts w:ascii="Times New Roman" w:eastAsia="Times New Roman" w:hAnsi="Times New Roman" w:cs="Times New Roman"/>
          <w:sz w:val="28"/>
          <w:szCs w:val="28"/>
          <w:lang w:eastAsia="ru-RU"/>
        </w:rPr>
        <w:t xml:space="preserve"> закладу загальної середньої освіти</w:t>
      </w:r>
      <w:r w:rsidR="00355FBC">
        <w:rPr>
          <w:rFonts w:ascii="Times New Roman" w:eastAsia="Times New Roman" w:hAnsi="Times New Roman" w:cs="Times New Roman"/>
          <w:sz w:val="28"/>
          <w:szCs w:val="28"/>
          <w:lang w:eastAsia="ru-RU"/>
        </w:rPr>
        <w:t>;</w:t>
      </w:r>
    </w:p>
    <w:p w:rsidR="00355FBC" w:rsidRPr="00711343" w:rsidRDefault="00355FBC" w:rsidP="00A323EF">
      <w:pPr>
        <w:spacing w:after="0" w:line="240" w:lineRule="auto"/>
        <w:jc w:val="both"/>
        <w:rPr>
          <w:rFonts w:ascii="Times New Roman" w:eastAsia="Times New Roman" w:hAnsi="Times New Roman" w:cs="Times New Roman"/>
          <w:sz w:val="28"/>
          <w:szCs w:val="28"/>
          <w:lang w:eastAsia="ru-RU"/>
        </w:rPr>
      </w:pPr>
    </w:p>
    <w:p w:rsidR="00065144" w:rsidRDefault="00A323EF" w:rsidP="00A323EF">
      <w:pPr>
        <w:spacing w:after="0" w:line="240" w:lineRule="auto"/>
        <w:jc w:val="both"/>
        <w:rPr>
          <w:rFonts w:ascii="Times New Roman" w:eastAsia="Times New Roman" w:hAnsi="Times New Roman" w:cs="Times New Roman"/>
          <w:sz w:val="28"/>
          <w:szCs w:val="28"/>
          <w:lang w:eastAsia="ru-RU"/>
        </w:rPr>
      </w:pPr>
      <w:r w:rsidRPr="00A323EF">
        <w:rPr>
          <w:rFonts w:ascii="Times New Roman" w:eastAsia="Times New Roman" w:hAnsi="Times New Roman" w:cs="Times New Roman"/>
          <w:sz w:val="28"/>
          <w:szCs w:val="28"/>
          <w:lang w:eastAsia="ru-RU"/>
        </w:rPr>
        <w:t>Цвікова Олена Семенівна - учителька української мови та літератури Кілійського закладу загальної середньої освіти № 2</w:t>
      </w:r>
      <w:r>
        <w:rPr>
          <w:rFonts w:ascii="Times New Roman" w:eastAsia="Times New Roman" w:hAnsi="Times New Roman" w:cs="Times New Roman"/>
          <w:sz w:val="28"/>
          <w:szCs w:val="28"/>
          <w:lang w:eastAsia="ru-RU"/>
        </w:rPr>
        <w:t>.</w:t>
      </w:r>
    </w:p>
    <w:p w:rsidR="00A323EF" w:rsidRPr="00A323EF" w:rsidRDefault="00A323EF" w:rsidP="00A323EF">
      <w:pPr>
        <w:spacing w:after="0" w:line="240" w:lineRule="auto"/>
        <w:jc w:val="both"/>
        <w:rPr>
          <w:rFonts w:ascii="Times New Roman" w:eastAsia="Times New Roman" w:hAnsi="Times New Roman" w:cs="Times New Roman"/>
          <w:sz w:val="28"/>
          <w:szCs w:val="28"/>
          <w:lang w:eastAsia="ru-RU"/>
        </w:rPr>
      </w:pP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Начальник                                                            Сергій  МЕРГУТ</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D25FCB" w:rsidRDefault="00D25F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65144" w:rsidRPr="00355FBC" w:rsidRDefault="00065144" w:rsidP="00065144">
      <w:pPr>
        <w:spacing w:after="0" w:line="240" w:lineRule="auto"/>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lastRenderedPageBreak/>
        <w:t xml:space="preserve">Додаток </w:t>
      </w:r>
      <w:r w:rsidR="00355FBC">
        <w:rPr>
          <w:rFonts w:ascii="Times New Roman" w:eastAsia="Times New Roman" w:hAnsi="Times New Roman" w:cs="Times New Roman"/>
          <w:sz w:val="28"/>
          <w:szCs w:val="28"/>
          <w:lang w:eastAsia="ru-RU"/>
        </w:rPr>
        <w:t>2</w:t>
      </w:r>
    </w:p>
    <w:p w:rsidR="00355FBC" w:rsidRPr="00355FBC" w:rsidRDefault="00065144" w:rsidP="00355FBC">
      <w:pPr>
        <w:spacing w:after="0" w:line="240" w:lineRule="auto"/>
        <w:jc w:val="center"/>
        <w:rPr>
          <w:rFonts w:ascii="Times New Roman" w:eastAsia="Times New Roman" w:hAnsi="Times New Roman" w:cs="Times New Roman"/>
          <w:sz w:val="28"/>
          <w:szCs w:val="28"/>
          <w:lang w:eastAsia="ru-RU"/>
        </w:rPr>
      </w:pPr>
      <w:r w:rsidRPr="00355FBC">
        <w:rPr>
          <w:rFonts w:ascii="Times New Roman" w:eastAsia="Times New Roman" w:hAnsi="Times New Roman" w:cs="Times New Roman"/>
          <w:sz w:val="28"/>
          <w:szCs w:val="28"/>
          <w:lang w:eastAsia="ru-RU"/>
        </w:rPr>
        <w:t xml:space="preserve">     до </w:t>
      </w:r>
      <w:r w:rsidR="00355FBC">
        <w:rPr>
          <w:rFonts w:ascii="Times New Roman" w:eastAsia="Times New Roman" w:hAnsi="Times New Roman" w:cs="Times New Roman"/>
          <w:sz w:val="28"/>
          <w:szCs w:val="28"/>
          <w:lang w:eastAsia="ru-RU"/>
        </w:rPr>
        <w:t>Умов проведення</w:t>
      </w:r>
    </w:p>
    <w:p w:rsidR="00355FBC" w:rsidRDefault="00355FBC" w:rsidP="00065144">
      <w:pPr>
        <w:spacing w:after="0" w:line="240" w:lineRule="auto"/>
        <w:rPr>
          <w:rFonts w:ascii="Times New Roman" w:eastAsia="Times New Roman" w:hAnsi="Times New Roman" w:cs="Times New Roman"/>
          <w:sz w:val="28"/>
          <w:szCs w:val="28"/>
          <w:lang w:eastAsia="ru-RU"/>
        </w:rPr>
      </w:pPr>
    </w:p>
    <w:p w:rsidR="00355FBC" w:rsidRPr="00065144" w:rsidRDefault="00355FBC" w:rsidP="00355FBC">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E76093">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ЗВІТ</w:t>
      </w:r>
    </w:p>
    <w:p w:rsidR="00065144" w:rsidRPr="00065144" w:rsidRDefault="00065144" w:rsidP="00E76093">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про проведення І (у закладі загальної середньої освіти) етапу ХІІ</w:t>
      </w:r>
      <w:r w:rsidR="00E76093">
        <w:rPr>
          <w:rFonts w:ascii="Times New Roman" w:eastAsia="Times New Roman" w:hAnsi="Times New Roman" w:cs="Times New Roman"/>
          <w:b/>
          <w:sz w:val="28"/>
          <w:szCs w:val="28"/>
          <w:lang w:eastAsia="ru-RU"/>
        </w:rPr>
        <w:t>І</w:t>
      </w:r>
      <w:r w:rsidRPr="00065144">
        <w:rPr>
          <w:rFonts w:ascii="Times New Roman" w:eastAsia="Times New Roman" w:hAnsi="Times New Roman" w:cs="Times New Roman"/>
          <w:b/>
          <w:sz w:val="28"/>
          <w:szCs w:val="28"/>
          <w:lang w:eastAsia="ru-RU"/>
        </w:rPr>
        <w:t xml:space="preserve"> Міжнародного мовно-літературного конкурсу учнівської та студентської молодіімені Тараса Шевченка</w:t>
      </w:r>
    </w:p>
    <w:p w:rsidR="00065144" w:rsidRPr="00E76093" w:rsidRDefault="00065144" w:rsidP="00065144">
      <w:pPr>
        <w:spacing w:after="0" w:line="240" w:lineRule="auto"/>
        <w:rPr>
          <w:rFonts w:ascii="Times New Roman" w:eastAsia="Times New Roman" w:hAnsi="Times New Roman" w:cs="Times New Roman"/>
          <w:sz w:val="28"/>
          <w:szCs w:val="28"/>
          <w:lang w:eastAsia="ru-RU"/>
        </w:rPr>
      </w:pPr>
      <w:r w:rsidRPr="00E76093">
        <w:rPr>
          <w:rFonts w:ascii="Times New Roman" w:eastAsia="Times New Roman" w:hAnsi="Times New Roman" w:cs="Times New Roman"/>
          <w:sz w:val="28"/>
          <w:szCs w:val="28"/>
          <w:lang w:eastAsia="ru-RU"/>
        </w:rPr>
        <w:t>в _________________________________________________</w:t>
      </w:r>
    </w:p>
    <w:p w:rsidR="00065144" w:rsidRPr="00E76093" w:rsidRDefault="00065144" w:rsidP="00065144">
      <w:pPr>
        <w:spacing w:after="0" w:line="240" w:lineRule="auto"/>
        <w:rPr>
          <w:rFonts w:ascii="Times New Roman" w:eastAsia="Times New Roman" w:hAnsi="Times New Roman" w:cs="Times New Roman"/>
          <w:sz w:val="28"/>
          <w:szCs w:val="28"/>
          <w:lang w:eastAsia="ru-RU"/>
        </w:rPr>
      </w:pPr>
      <w:r w:rsidRPr="00E76093">
        <w:rPr>
          <w:rFonts w:ascii="Times New Roman" w:eastAsia="Times New Roman" w:hAnsi="Times New Roman" w:cs="Times New Roman"/>
          <w:sz w:val="28"/>
          <w:szCs w:val="28"/>
          <w:lang w:eastAsia="ru-RU"/>
        </w:rPr>
        <w:t>(назва закладу загальної середньої освіти)</w:t>
      </w:r>
    </w:p>
    <w:p w:rsidR="00E76093" w:rsidRDefault="00E76093" w:rsidP="00065144">
      <w:pPr>
        <w:spacing w:after="0" w:line="240" w:lineRule="auto"/>
        <w:rPr>
          <w:rFonts w:ascii="Times New Roman" w:eastAsia="Times New Roman" w:hAnsi="Times New Roman" w:cs="Times New Roman"/>
          <w:sz w:val="28"/>
          <w:szCs w:val="28"/>
          <w:lang w:eastAsia="ru-RU"/>
        </w:rPr>
      </w:pPr>
    </w:p>
    <w:p w:rsidR="00E76093" w:rsidRDefault="00E76093" w:rsidP="00E76093">
      <w:pPr>
        <w:pStyle w:val="a9"/>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Відомості про учасників конкурсу:</w:t>
      </w:r>
    </w:p>
    <w:tbl>
      <w:tblPr>
        <w:tblStyle w:val="aa"/>
        <w:tblW w:w="0" w:type="auto"/>
        <w:tblInd w:w="108" w:type="dxa"/>
        <w:tblLook w:val="04A0"/>
      </w:tblPr>
      <w:tblGrid>
        <w:gridCol w:w="2357"/>
        <w:gridCol w:w="924"/>
        <w:gridCol w:w="1020"/>
        <w:gridCol w:w="1086"/>
        <w:gridCol w:w="992"/>
        <w:gridCol w:w="2418"/>
      </w:tblGrid>
      <w:tr w:rsidR="00E76093" w:rsidTr="00F2540C">
        <w:trPr>
          <w:trHeight w:val="1470"/>
        </w:trPr>
        <w:tc>
          <w:tcPr>
            <w:tcW w:w="2357" w:type="dxa"/>
            <w:vMerge w:val="restart"/>
          </w:tcPr>
          <w:p w:rsidR="00E76093" w:rsidRDefault="00E76093" w:rsidP="00E76093">
            <w:pPr>
              <w:pStyle w:val="a9"/>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учасників, які взяли участь у І етапі конкурсу</w:t>
            </w:r>
          </w:p>
        </w:tc>
        <w:tc>
          <w:tcPr>
            <w:tcW w:w="924" w:type="dxa"/>
            <w:vMerge w:val="restart"/>
          </w:tcPr>
          <w:p w:rsidR="00E76093" w:rsidRDefault="00E76093" w:rsidP="00E76093">
            <w:pPr>
              <w:pStyle w:val="a9"/>
              <w:ind w:left="0"/>
              <w:rPr>
                <w:rFonts w:ascii="Times New Roman" w:eastAsia="Times New Roman" w:hAnsi="Times New Roman" w:cs="Times New Roman"/>
                <w:sz w:val="28"/>
                <w:szCs w:val="28"/>
                <w:lang w:eastAsia="ru-RU"/>
              </w:rPr>
            </w:pPr>
            <w:r w:rsidRPr="00E76093">
              <w:rPr>
                <w:rFonts w:ascii="Times New Roman" w:eastAsia="Times New Roman" w:hAnsi="Times New Roman" w:cs="Times New Roman"/>
                <w:sz w:val="28"/>
                <w:szCs w:val="28"/>
                <w:lang w:eastAsia="ru-RU"/>
              </w:rPr>
              <w:t>Клас</w:t>
            </w:r>
          </w:p>
        </w:tc>
        <w:tc>
          <w:tcPr>
            <w:tcW w:w="3098" w:type="dxa"/>
            <w:gridSpan w:val="3"/>
          </w:tcPr>
          <w:p w:rsidR="00E76093" w:rsidRDefault="00E76093" w:rsidP="00E76093">
            <w:pPr>
              <w:pStyle w:val="a9"/>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переможців</w:t>
            </w:r>
          </w:p>
        </w:tc>
        <w:tc>
          <w:tcPr>
            <w:tcW w:w="2418" w:type="dxa"/>
            <w:vMerge w:val="restart"/>
          </w:tcPr>
          <w:p w:rsidR="00E76093" w:rsidRDefault="00E76093" w:rsidP="00E76093">
            <w:pPr>
              <w:pStyle w:val="a9"/>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учнів, які братимуть участь у ІІ (територіальному) етапі</w:t>
            </w:r>
          </w:p>
        </w:tc>
      </w:tr>
      <w:tr w:rsidR="00E76093" w:rsidTr="00F2540C">
        <w:trPr>
          <w:trHeight w:val="780"/>
        </w:trPr>
        <w:tc>
          <w:tcPr>
            <w:tcW w:w="2357" w:type="dxa"/>
            <w:vMerge/>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vMerge/>
          </w:tcPr>
          <w:p w:rsidR="00E76093" w:rsidRPr="00E76093" w:rsidRDefault="00E76093" w:rsidP="00E76093">
            <w:pPr>
              <w:pStyle w:val="a9"/>
              <w:ind w:left="0"/>
              <w:rPr>
                <w:rFonts w:ascii="Times New Roman" w:eastAsia="Times New Roman" w:hAnsi="Times New Roman" w:cs="Times New Roman"/>
                <w:sz w:val="28"/>
                <w:szCs w:val="28"/>
                <w:lang w:eastAsia="ru-RU"/>
              </w:rPr>
            </w:pP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ІІ</w:t>
            </w: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ІІІ</w:t>
            </w:r>
          </w:p>
        </w:tc>
        <w:tc>
          <w:tcPr>
            <w:tcW w:w="2418" w:type="dxa"/>
            <w:vMerge/>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P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P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P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P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P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P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r w:rsidR="00E76093" w:rsidTr="00F2540C">
        <w:tc>
          <w:tcPr>
            <w:tcW w:w="2357"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24" w:type="dxa"/>
          </w:tcPr>
          <w:p w:rsidR="00E76093" w:rsidRDefault="00E76093" w:rsidP="00E76093">
            <w:pPr>
              <w:pStyle w:val="a9"/>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Разом</w:t>
            </w:r>
          </w:p>
        </w:tc>
        <w:tc>
          <w:tcPr>
            <w:tcW w:w="1020"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1086"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992" w:type="dxa"/>
          </w:tcPr>
          <w:p w:rsidR="00E76093" w:rsidRDefault="00E76093" w:rsidP="00E76093">
            <w:pPr>
              <w:pStyle w:val="a9"/>
              <w:ind w:left="0"/>
              <w:rPr>
                <w:rFonts w:ascii="Times New Roman" w:eastAsia="Times New Roman" w:hAnsi="Times New Roman" w:cs="Times New Roman"/>
                <w:sz w:val="28"/>
                <w:szCs w:val="28"/>
                <w:lang w:eastAsia="ru-RU"/>
              </w:rPr>
            </w:pPr>
          </w:p>
        </w:tc>
        <w:tc>
          <w:tcPr>
            <w:tcW w:w="2418" w:type="dxa"/>
          </w:tcPr>
          <w:p w:rsidR="00E76093" w:rsidRDefault="00E76093" w:rsidP="00E76093">
            <w:pPr>
              <w:pStyle w:val="a9"/>
              <w:ind w:left="0"/>
              <w:rPr>
                <w:rFonts w:ascii="Times New Roman" w:eastAsia="Times New Roman" w:hAnsi="Times New Roman" w:cs="Times New Roman"/>
                <w:sz w:val="28"/>
                <w:szCs w:val="28"/>
                <w:lang w:eastAsia="ru-RU"/>
              </w:rPr>
            </w:pPr>
          </w:p>
        </w:tc>
      </w:tr>
    </w:tbl>
    <w:p w:rsidR="00E76093" w:rsidRDefault="00E76093" w:rsidP="00E76093">
      <w:pPr>
        <w:pStyle w:val="a9"/>
        <w:spacing w:after="0" w:line="240" w:lineRule="auto"/>
        <w:rPr>
          <w:rFonts w:ascii="Times New Roman" w:eastAsia="Times New Roman" w:hAnsi="Times New Roman" w:cs="Times New Roman"/>
          <w:sz w:val="28"/>
          <w:szCs w:val="28"/>
          <w:lang w:eastAsia="ru-RU"/>
        </w:rPr>
      </w:pPr>
    </w:p>
    <w:p w:rsidR="00065144" w:rsidRPr="00E76093" w:rsidRDefault="00065144" w:rsidP="00065144">
      <w:pPr>
        <w:spacing w:after="0" w:line="240" w:lineRule="auto"/>
        <w:rPr>
          <w:rFonts w:ascii="Times New Roman" w:eastAsia="Times New Roman" w:hAnsi="Times New Roman" w:cs="Times New Roman"/>
          <w:sz w:val="28"/>
          <w:szCs w:val="28"/>
          <w:lang w:eastAsia="ru-RU"/>
        </w:rPr>
      </w:pPr>
      <w:r w:rsidRPr="00E76093">
        <w:rPr>
          <w:rFonts w:ascii="Times New Roman" w:eastAsia="Times New Roman" w:hAnsi="Times New Roman" w:cs="Times New Roman"/>
          <w:sz w:val="28"/>
          <w:szCs w:val="28"/>
          <w:lang w:eastAsia="ru-RU"/>
        </w:rPr>
        <w:tab/>
      </w:r>
      <w:r w:rsidRPr="00E76093">
        <w:rPr>
          <w:rFonts w:ascii="Times New Roman" w:eastAsia="Times New Roman" w:hAnsi="Times New Roman" w:cs="Times New Roman"/>
          <w:sz w:val="28"/>
          <w:szCs w:val="28"/>
          <w:lang w:eastAsia="ru-RU"/>
        </w:rPr>
        <w:tab/>
      </w:r>
      <w:r w:rsidRPr="00E76093">
        <w:rPr>
          <w:rFonts w:ascii="Times New Roman" w:eastAsia="Times New Roman" w:hAnsi="Times New Roman" w:cs="Times New Roman"/>
          <w:sz w:val="28"/>
          <w:szCs w:val="28"/>
          <w:lang w:eastAsia="ru-RU"/>
        </w:rPr>
        <w:tab/>
      </w:r>
    </w:p>
    <w:p w:rsidR="00065144" w:rsidRPr="00E76093" w:rsidRDefault="00065144" w:rsidP="00065144">
      <w:pPr>
        <w:spacing w:after="0" w:line="240" w:lineRule="auto"/>
        <w:rPr>
          <w:rFonts w:ascii="Times New Roman" w:eastAsia="Times New Roman" w:hAnsi="Times New Roman" w:cs="Times New Roman"/>
          <w:sz w:val="28"/>
          <w:szCs w:val="28"/>
          <w:lang w:eastAsia="ru-RU"/>
        </w:rPr>
      </w:pPr>
    </w:p>
    <w:p w:rsidR="00065144" w:rsidRPr="00E76093" w:rsidRDefault="00065144" w:rsidP="00065144">
      <w:pPr>
        <w:spacing w:after="0" w:line="240" w:lineRule="auto"/>
        <w:rPr>
          <w:rFonts w:ascii="Times New Roman" w:eastAsia="Times New Roman" w:hAnsi="Times New Roman" w:cs="Times New Roman"/>
          <w:sz w:val="28"/>
          <w:szCs w:val="28"/>
          <w:lang w:eastAsia="ru-RU"/>
        </w:rPr>
      </w:pPr>
      <w:r w:rsidRPr="00E76093">
        <w:rPr>
          <w:rFonts w:ascii="Times New Roman" w:eastAsia="Times New Roman" w:hAnsi="Times New Roman" w:cs="Times New Roman"/>
          <w:sz w:val="28"/>
          <w:szCs w:val="28"/>
          <w:lang w:eastAsia="ru-RU"/>
        </w:rPr>
        <w:t>Короткі дані про вчителів, які підготували переможців</w:t>
      </w:r>
      <w:r w:rsidR="00F66AFE">
        <w:rPr>
          <w:rFonts w:ascii="Times New Roman" w:eastAsia="Times New Roman" w:hAnsi="Times New Roman" w:cs="Times New Roman"/>
          <w:sz w:val="28"/>
          <w:szCs w:val="28"/>
          <w:lang w:eastAsia="ru-RU"/>
        </w:rPr>
        <w:t>.</w:t>
      </w:r>
    </w:p>
    <w:p w:rsidR="00065144" w:rsidRPr="00E76093" w:rsidRDefault="00065144" w:rsidP="00065144">
      <w:pPr>
        <w:spacing w:after="0" w:line="240" w:lineRule="auto"/>
        <w:rPr>
          <w:rFonts w:ascii="Times New Roman" w:eastAsia="Times New Roman" w:hAnsi="Times New Roman" w:cs="Times New Roman"/>
          <w:sz w:val="28"/>
          <w:szCs w:val="28"/>
          <w:lang w:eastAsia="ru-RU"/>
        </w:rPr>
      </w:pPr>
    </w:p>
    <w:p w:rsidR="00065144" w:rsidRPr="00E76093" w:rsidRDefault="00065144" w:rsidP="00065144">
      <w:pPr>
        <w:spacing w:after="0" w:line="240" w:lineRule="auto"/>
        <w:rPr>
          <w:rFonts w:ascii="Times New Roman" w:eastAsia="Times New Roman" w:hAnsi="Times New Roman" w:cs="Times New Roman"/>
          <w:sz w:val="28"/>
          <w:szCs w:val="28"/>
          <w:lang w:eastAsia="ru-RU"/>
        </w:rPr>
      </w:pP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Директор закладу загальної середньої освіти</w:t>
      </w:r>
      <w:r>
        <w:rPr>
          <w:rFonts w:ascii="Times New Roman" w:eastAsia="Times New Roman" w:hAnsi="Times New Roman" w:cs="Times New Roman"/>
          <w:sz w:val="28"/>
          <w:szCs w:val="28"/>
          <w:lang w:eastAsia="ru-RU"/>
        </w:rPr>
        <w:t xml:space="preserve">         _________  ___________                       </w:t>
      </w: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підпис     (ім’я, прізвище)</w:t>
      </w:r>
    </w:p>
    <w:p w:rsidR="00F2540C" w:rsidRDefault="00F2540C" w:rsidP="00F2540C">
      <w:pPr>
        <w:tabs>
          <w:tab w:val="left" w:pos="8295"/>
        </w:tabs>
        <w:spacing w:after="0" w:line="240" w:lineRule="auto"/>
        <w:rPr>
          <w:rFonts w:ascii="Times New Roman" w:eastAsia="Times New Roman" w:hAnsi="Times New Roman" w:cs="Times New Roman"/>
          <w:sz w:val="28"/>
          <w:szCs w:val="28"/>
          <w:lang w:eastAsia="ru-RU"/>
        </w:rPr>
      </w:pP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Голова оргкомітету</w:t>
      </w:r>
      <w:r>
        <w:rPr>
          <w:rFonts w:ascii="Times New Roman" w:eastAsia="Times New Roman" w:hAnsi="Times New Roman" w:cs="Times New Roman"/>
          <w:sz w:val="28"/>
          <w:szCs w:val="28"/>
          <w:lang w:eastAsia="ru-RU"/>
        </w:rPr>
        <w:t xml:space="preserve">                                                    _________  ___________                       </w:t>
      </w: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підпис     (ім’я, прізвище)</w:t>
      </w:r>
    </w:p>
    <w:p w:rsidR="00F2540C" w:rsidRPr="00F2540C" w:rsidRDefault="00F2540C" w:rsidP="00F2540C">
      <w:pPr>
        <w:spacing w:after="0" w:line="240" w:lineRule="auto"/>
        <w:rPr>
          <w:rFonts w:ascii="Times New Roman" w:eastAsia="Times New Roman" w:hAnsi="Times New Roman" w:cs="Times New Roman"/>
          <w:sz w:val="28"/>
          <w:szCs w:val="28"/>
          <w:lang w:eastAsia="ru-RU"/>
        </w:rPr>
      </w:pPr>
    </w:p>
    <w:p w:rsidR="00F2540C" w:rsidRPr="00F2540C" w:rsidRDefault="00F2540C" w:rsidP="00F2540C">
      <w:pPr>
        <w:spacing w:after="0" w:line="240" w:lineRule="auto"/>
        <w:rPr>
          <w:rFonts w:ascii="Times New Roman" w:eastAsia="Times New Roman" w:hAnsi="Times New Roman" w:cs="Times New Roman"/>
          <w:sz w:val="28"/>
          <w:szCs w:val="28"/>
          <w:lang w:eastAsia="ru-RU"/>
        </w:rPr>
      </w:pP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Голова журі</w:t>
      </w:r>
      <w:r>
        <w:rPr>
          <w:rFonts w:ascii="Times New Roman" w:eastAsia="Times New Roman" w:hAnsi="Times New Roman" w:cs="Times New Roman"/>
          <w:sz w:val="28"/>
          <w:szCs w:val="28"/>
          <w:lang w:eastAsia="ru-RU"/>
        </w:rPr>
        <w:t xml:space="preserve">                                                                 _________  ___________                       </w:t>
      </w: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підпис     (ім’я, прізвище)</w:t>
      </w:r>
    </w:p>
    <w:p w:rsidR="00065144" w:rsidRPr="00F2540C" w:rsidRDefault="00065144" w:rsidP="00065144">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lastRenderedPageBreak/>
        <w:t xml:space="preserve">    Додаток </w:t>
      </w:r>
      <w:r w:rsidR="00F2540C" w:rsidRPr="00F2540C">
        <w:rPr>
          <w:rFonts w:ascii="Times New Roman" w:eastAsia="Times New Roman" w:hAnsi="Times New Roman" w:cs="Times New Roman"/>
          <w:sz w:val="28"/>
          <w:szCs w:val="28"/>
          <w:lang w:eastAsia="ru-RU"/>
        </w:rPr>
        <w:t>1</w:t>
      </w:r>
    </w:p>
    <w:p w:rsidR="00065144" w:rsidRPr="00065144" w:rsidRDefault="00065144" w:rsidP="00F2540C">
      <w:pPr>
        <w:spacing w:after="0" w:line="240" w:lineRule="auto"/>
        <w:rPr>
          <w:rFonts w:ascii="Times New Roman" w:eastAsia="Times New Roman" w:hAnsi="Times New Roman" w:cs="Times New Roman"/>
          <w:b/>
          <w:sz w:val="28"/>
          <w:szCs w:val="28"/>
          <w:lang w:eastAsia="ru-RU"/>
        </w:rPr>
      </w:pPr>
      <w:r w:rsidRPr="00F2540C">
        <w:rPr>
          <w:rFonts w:ascii="Times New Roman" w:eastAsia="Times New Roman" w:hAnsi="Times New Roman" w:cs="Times New Roman"/>
          <w:sz w:val="28"/>
          <w:szCs w:val="28"/>
          <w:lang w:eastAsia="ru-RU"/>
        </w:rPr>
        <w:t xml:space="preserve">                                                                                         до </w:t>
      </w:r>
      <w:r w:rsidR="00F2540C" w:rsidRPr="00F2540C">
        <w:rPr>
          <w:rFonts w:ascii="Times New Roman" w:eastAsia="Times New Roman" w:hAnsi="Times New Roman" w:cs="Times New Roman"/>
          <w:sz w:val="28"/>
          <w:szCs w:val="28"/>
          <w:lang w:eastAsia="ru-RU"/>
        </w:rPr>
        <w:t>Умов проведення</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ЗАЯВКА</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на  участь  учнів  _________________________________________________</w:t>
      </w:r>
    </w:p>
    <w:p w:rsidR="00065144" w:rsidRPr="00F2540C" w:rsidRDefault="00065144" w:rsidP="00F66AFE">
      <w:pPr>
        <w:spacing w:after="0" w:line="240" w:lineRule="auto"/>
        <w:jc w:val="center"/>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(назва закладу загальної середньої освіти)</w:t>
      </w:r>
    </w:p>
    <w:p w:rsidR="00065144" w:rsidRPr="00065144" w:rsidRDefault="00F2540C" w:rsidP="00F66A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ІІ (територіальному</w:t>
      </w:r>
      <w:r w:rsidR="00065144" w:rsidRPr="00065144">
        <w:rPr>
          <w:rFonts w:ascii="Times New Roman" w:eastAsia="Times New Roman" w:hAnsi="Times New Roman" w:cs="Times New Roman"/>
          <w:b/>
          <w:sz w:val="28"/>
          <w:szCs w:val="28"/>
          <w:lang w:eastAsia="ru-RU"/>
        </w:rPr>
        <w:t>) етапі ХІІ</w:t>
      </w:r>
      <w:r w:rsidR="00F66AFE">
        <w:rPr>
          <w:rFonts w:ascii="Times New Roman" w:eastAsia="Times New Roman" w:hAnsi="Times New Roman" w:cs="Times New Roman"/>
          <w:b/>
          <w:sz w:val="28"/>
          <w:szCs w:val="28"/>
          <w:lang w:eastAsia="ru-RU"/>
        </w:rPr>
        <w:t>І</w:t>
      </w:r>
      <w:r w:rsidR="00065144" w:rsidRPr="00065144">
        <w:rPr>
          <w:rFonts w:ascii="Times New Roman" w:eastAsia="Times New Roman" w:hAnsi="Times New Roman" w:cs="Times New Roman"/>
          <w:b/>
          <w:sz w:val="28"/>
          <w:szCs w:val="28"/>
          <w:lang w:eastAsia="ru-RU"/>
        </w:rPr>
        <w:t xml:space="preserve"> Міжнародного мовно-літературного конкурсу учнівської та студентської молодіімені Тараса Шевченка</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tbl>
      <w:tblPr>
        <w:tblStyle w:val="aa"/>
        <w:tblW w:w="0" w:type="auto"/>
        <w:tblLook w:val="04A0"/>
      </w:tblPr>
      <w:tblGrid>
        <w:gridCol w:w="510"/>
        <w:gridCol w:w="1866"/>
        <w:gridCol w:w="709"/>
        <w:gridCol w:w="1559"/>
        <w:gridCol w:w="1985"/>
        <w:gridCol w:w="1678"/>
        <w:gridCol w:w="1548"/>
      </w:tblGrid>
      <w:tr w:rsidR="00F66AFE" w:rsidTr="00F66AFE">
        <w:tc>
          <w:tcPr>
            <w:tcW w:w="510" w:type="dxa"/>
          </w:tcPr>
          <w:p w:rsidR="00F66AFE" w:rsidRPr="00F66AFE" w:rsidRDefault="00F66AFE" w:rsidP="00065144">
            <w:pPr>
              <w:rPr>
                <w:rFonts w:ascii="Times New Roman" w:eastAsia="Times New Roman" w:hAnsi="Times New Roman" w:cs="Times New Roman"/>
                <w:b/>
                <w:sz w:val="20"/>
                <w:szCs w:val="20"/>
                <w:lang w:eastAsia="ru-RU"/>
              </w:rPr>
            </w:pPr>
            <w:r w:rsidRPr="00F66AFE">
              <w:rPr>
                <w:rFonts w:ascii="Times New Roman" w:eastAsia="Times New Roman" w:hAnsi="Times New Roman" w:cs="Times New Roman"/>
                <w:b/>
                <w:sz w:val="20"/>
                <w:szCs w:val="20"/>
                <w:lang w:eastAsia="ru-RU"/>
              </w:rPr>
              <w:t>№</w:t>
            </w:r>
          </w:p>
        </w:tc>
        <w:tc>
          <w:tcPr>
            <w:tcW w:w="1866" w:type="dxa"/>
          </w:tcPr>
          <w:p w:rsidR="00F66AFE" w:rsidRPr="00F66AFE" w:rsidRDefault="00F66AFE" w:rsidP="00065144">
            <w:pPr>
              <w:rPr>
                <w:rFonts w:ascii="Times New Roman" w:eastAsia="Times New Roman" w:hAnsi="Times New Roman" w:cs="Times New Roman"/>
                <w:b/>
                <w:sz w:val="20"/>
                <w:szCs w:val="20"/>
                <w:lang w:eastAsia="ru-RU"/>
              </w:rPr>
            </w:pPr>
            <w:r w:rsidRPr="00F66AFE">
              <w:rPr>
                <w:rFonts w:ascii="Times New Roman" w:eastAsia="Times New Roman" w:hAnsi="Times New Roman" w:cs="Times New Roman"/>
                <w:b/>
                <w:sz w:val="20"/>
                <w:szCs w:val="20"/>
                <w:lang w:eastAsia="ru-RU"/>
              </w:rPr>
              <w:t>Прізвище, ім’я, по батькові учня</w:t>
            </w:r>
          </w:p>
        </w:tc>
        <w:tc>
          <w:tcPr>
            <w:tcW w:w="709" w:type="dxa"/>
          </w:tcPr>
          <w:p w:rsidR="00F66AFE" w:rsidRPr="00F66AFE" w:rsidRDefault="00F66AFE" w:rsidP="00065144">
            <w:pPr>
              <w:rPr>
                <w:rFonts w:ascii="Times New Roman" w:eastAsia="Times New Roman" w:hAnsi="Times New Roman" w:cs="Times New Roman"/>
                <w:b/>
                <w:sz w:val="20"/>
                <w:szCs w:val="20"/>
                <w:lang w:eastAsia="ru-RU"/>
              </w:rPr>
            </w:pPr>
            <w:r w:rsidRPr="00F66AFE">
              <w:rPr>
                <w:rFonts w:ascii="Times New Roman" w:eastAsia="Times New Roman" w:hAnsi="Times New Roman" w:cs="Times New Roman"/>
                <w:b/>
                <w:sz w:val="20"/>
                <w:szCs w:val="20"/>
                <w:lang w:eastAsia="ru-RU"/>
              </w:rPr>
              <w:t>Клас</w:t>
            </w:r>
          </w:p>
        </w:tc>
        <w:tc>
          <w:tcPr>
            <w:tcW w:w="1559" w:type="dxa"/>
          </w:tcPr>
          <w:p w:rsidR="00F66AFE" w:rsidRPr="00F66AFE" w:rsidRDefault="00F66AFE" w:rsidP="00065144">
            <w:pPr>
              <w:rPr>
                <w:rFonts w:ascii="Times New Roman" w:eastAsia="Times New Roman" w:hAnsi="Times New Roman" w:cs="Times New Roman"/>
                <w:b/>
                <w:sz w:val="20"/>
                <w:szCs w:val="20"/>
                <w:lang w:eastAsia="ru-RU"/>
              </w:rPr>
            </w:pPr>
            <w:r w:rsidRPr="00F66AFE">
              <w:rPr>
                <w:rFonts w:ascii="Times New Roman" w:eastAsia="Times New Roman" w:hAnsi="Times New Roman" w:cs="Times New Roman"/>
                <w:b/>
                <w:sz w:val="20"/>
                <w:szCs w:val="20"/>
                <w:lang w:eastAsia="ru-RU"/>
              </w:rPr>
              <w:t>Електронна адреса учасника</w:t>
            </w:r>
            <w:r w:rsidR="00F2540C">
              <w:rPr>
                <w:rFonts w:ascii="Times New Roman" w:eastAsia="Times New Roman" w:hAnsi="Times New Roman" w:cs="Times New Roman"/>
                <w:b/>
                <w:sz w:val="20"/>
                <w:szCs w:val="20"/>
                <w:lang w:eastAsia="ru-RU"/>
              </w:rPr>
              <w:t>, телефон</w:t>
            </w:r>
          </w:p>
        </w:tc>
        <w:tc>
          <w:tcPr>
            <w:tcW w:w="1985" w:type="dxa"/>
          </w:tcPr>
          <w:p w:rsidR="00F66AFE" w:rsidRPr="00F66AFE" w:rsidRDefault="00F66AFE" w:rsidP="00065144">
            <w:pPr>
              <w:rPr>
                <w:rFonts w:ascii="Times New Roman" w:eastAsia="Times New Roman" w:hAnsi="Times New Roman" w:cs="Times New Roman"/>
                <w:b/>
                <w:sz w:val="20"/>
                <w:szCs w:val="20"/>
                <w:lang w:eastAsia="ru-RU"/>
              </w:rPr>
            </w:pPr>
            <w:r w:rsidRPr="00F66AFE">
              <w:rPr>
                <w:rFonts w:ascii="Times New Roman" w:eastAsia="Times New Roman" w:hAnsi="Times New Roman" w:cs="Times New Roman"/>
                <w:b/>
                <w:sz w:val="20"/>
                <w:szCs w:val="20"/>
                <w:lang w:eastAsia="ru-RU"/>
              </w:rPr>
              <w:t>Адреса закладу загальної середньої освіти</w:t>
            </w:r>
          </w:p>
        </w:tc>
        <w:tc>
          <w:tcPr>
            <w:tcW w:w="1678" w:type="dxa"/>
          </w:tcPr>
          <w:p w:rsidR="00F66AFE" w:rsidRPr="00F66AFE" w:rsidRDefault="00F66AFE" w:rsidP="00065144">
            <w:pPr>
              <w:rPr>
                <w:rFonts w:ascii="Times New Roman" w:eastAsia="Times New Roman" w:hAnsi="Times New Roman" w:cs="Times New Roman"/>
                <w:b/>
                <w:sz w:val="20"/>
                <w:szCs w:val="20"/>
                <w:lang w:eastAsia="ru-RU"/>
              </w:rPr>
            </w:pPr>
            <w:r w:rsidRPr="00F66AFE">
              <w:rPr>
                <w:rFonts w:ascii="Times New Roman" w:eastAsia="Times New Roman" w:hAnsi="Times New Roman" w:cs="Times New Roman"/>
                <w:b/>
                <w:sz w:val="20"/>
                <w:szCs w:val="20"/>
                <w:lang w:eastAsia="ru-RU"/>
              </w:rPr>
              <w:t>Місце зайняте на (І) етапі Конкурсу</w:t>
            </w:r>
          </w:p>
        </w:tc>
        <w:tc>
          <w:tcPr>
            <w:tcW w:w="1548" w:type="dxa"/>
          </w:tcPr>
          <w:p w:rsidR="00F66AFE" w:rsidRPr="00F66AFE" w:rsidRDefault="00F66AFE" w:rsidP="00065144">
            <w:pPr>
              <w:rPr>
                <w:rFonts w:ascii="Times New Roman" w:eastAsia="Times New Roman" w:hAnsi="Times New Roman" w:cs="Times New Roman"/>
                <w:b/>
                <w:sz w:val="20"/>
                <w:szCs w:val="20"/>
                <w:lang w:eastAsia="ru-RU"/>
              </w:rPr>
            </w:pPr>
            <w:r w:rsidRPr="00F66AFE">
              <w:rPr>
                <w:rFonts w:ascii="Times New Roman" w:eastAsia="Times New Roman" w:hAnsi="Times New Roman" w:cs="Times New Roman"/>
                <w:b/>
                <w:sz w:val="20"/>
                <w:szCs w:val="20"/>
                <w:lang w:eastAsia="ru-RU"/>
              </w:rPr>
              <w:t>Прізвище, ім’я, по батькові вчителя</w:t>
            </w:r>
            <w:r w:rsidR="00F2540C">
              <w:rPr>
                <w:rFonts w:ascii="Times New Roman" w:eastAsia="Times New Roman" w:hAnsi="Times New Roman" w:cs="Times New Roman"/>
                <w:b/>
                <w:sz w:val="20"/>
                <w:szCs w:val="20"/>
                <w:lang w:eastAsia="ru-RU"/>
              </w:rPr>
              <w:t>, електронна адреса, телефон</w:t>
            </w:r>
          </w:p>
        </w:tc>
      </w:tr>
      <w:tr w:rsidR="00F66AFE" w:rsidTr="00F66AFE">
        <w:tc>
          <w:tcPr>
            <w:tcW w:w="510" w:type="dxa"/>
          </w:tcPr>
          <w:p w:rsidR="00F66AFE" w:rsidRPr="00F66AFE" w:rsidRDefault="00F66AFE" w:rsidP="00065144">
            <w:pPr>
              <w:rPr>
                <w:rFonts w:ascii="Times New Roman" w:eastAsia="Times New Roman" w:hAnsi="Times New Roman" w:cs="Times New Roman"/>
                <w:b/>
                <w:sz w:val="20"/>
                <w:szCs w:val="20"/>
                <w:lang w:eastAsia="ru-RU"/>
              </w:rPr>
            </w:pPr>
          </w:p>
        </w:tc>
        <w:tc>
          <w:tcPr>
            <w:tcW w:w="1866" w:type="dxa"/>
          </w:tcPr>
          <w:p w:rsidR="00F66AFE" w:rsidRPr="00F66AFE" w:rsidRDefault="00F66AFE" w:rsidP="00065144">
            <w:pPr>
              <w:rPr>
                <w:rFonts w:ascii="Times New Roman" w:eastAsia="Times New Roman" w:hAnsi="Times New Roman" w:cs="Times New Roman"/>
                <w:b/>
                <w:sz w:val="20"/>
                <w:szCs w:val="20"/>
                <w:lang w:eastAsia="ru-RU"/>
              </w:rPr>
            </w:pPr>
          </w:p>
        </w:tc>
        <w:tc>
          <w:tcPr>
            <w:tcW w:w="709" w:type="dxa"/>
          </w:tcPr>
          <w:p w:rsidR="00F66AFE" w:rsidRPr="00F66AFE" w:rsidRDefault="00F66AFE" w:rsidP="00065144">
            <w:pPr>
              <w:rPr>
                <w:rFonts w:ascii="Times New Roman" w:eastAsia="Times New Roman" w:hAnsi="Times New Roman" w:cs="Times New Roman"/>
                <w:b/>
                <w:sz w:val="20"/>
                <w:szCs w:val="20"/>
                <w:lang w:eastAsia="ru-RU"/>
              </w:rPr>
            </w:pPr>
          </w:p>
        </w:tc>
        <w:tc>
          <w:tcPr>
            <w:tcW w:w="1559" w:type="dxa"/>
          </w:tcPr>
          <w:p w:rsidR="00F66AFE" w:rsidRPr="00F66AFE" w:rsidRDefault="00F66AFE" w:rsidP="00065144">
            <w:pPr>
              <w:rPr>
                <w:rFonts w:ascii="Times New Roman" w:eastAsia="Times New Roman" w:hAnsi="Times New Roman" w:cs="Times New Roman"/>
                <w:b/>
                <w:sz w:val="20"/>
                <w:szCs w:val="20"/>
                <w:lang w:eastAsia="ru-RU"/>
              </w:rPr>
            </w:pPr>
          </w:p>
        </w:tc>
        <w:tc>
          <w:tcPr>
            <w:tcW w:w="1985" w:type="dxa"/>
          </w:tcPr>
          <w:p w:rsidR="00F66AFE" w:rsidRPr="00F66AFE" w:rsidRDefault="00F66AFE" w:rsidP="00065144">
            <w:pPr>
              <w:rPr>
                <w:rFonts w:ascii="Times New Roman" w:eastAsia="Times New Roman" w:hAnsi="Times New Roman" w:cs="Times New Roman"/>
                <w:b/>
                <w:sz w:val="20"/>
                <w:szCs w:val="20"/>
                <w:lang w:eastAsia="ru-RU"/>
              </w:rPr>
            </w:pPr>
          </w:p>
        </w:tc>
        <w:tc>
          <w:tcPr>
            <w:tcW w:w="1678" w:type="dxa"/>
          </w:tcPr>
          <w:p w:rsidR="00F66AFE" w:rsidRPr="00F66AFE" w:rsidRDefault="00F66AFE" w:rsidP="00065144">
            <w:pPr>
              <w:rPr>
                <w:rFonts w:ascii="Times New Roman" w:eastAsia="Times New Roman" w:hAnsi="Times New Roman" w:cs="Times New Roman"/>
                <w:b/>
                <w:sz w:val="20"/>
                <w:szCs w:val="20"/>
                <w:lang w:eastAsia="ru-RU"/>
              </w:rPr>
            </w:pPr>
          </w:p>
        </w:tc>
        <w:tc>
          <w:tcPr>
            <w:tcW w:w="1548" w:type="dxa"/>
          </w:tcPr>
          <w:p w:rsidR="00F66AFE" w:rsidRPr="00F66AFE" w:rsidRDefault="00F66AFE" w:rsidP="00065144">
            <w:pPr>
              <w:rPr>
                <w:rFonts w:ascii="Times New Roman" w:eastAsia="Times New Roman" w:hAnsi="Times New Roman" w:cs="Times New Roman"/>
                <w:b/>
                <w:sz w:val="20"/>
                <w:szCs w:val="20"/>
                <w:lang w:eastAsia="ru-RU"/>
              </w:rPr>
            </w:pPr>
          </w:p>
        </w:tc>
      </w:tr>
    </w:tbl>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r w:rsidRPr="00065144">
        <w:rPr>
          <w:rFonts w:ascii="Times New Roman" w:eastAsia="Times New Roman" w:hAnsi="Times New Roman" w:cs="Times New Roman"/>
          <w:b/>
          <w:sz w:val="28"/>
          <w:szCs w:val="28"/>
          <w:lang w:eastAsia="ru-RU"/>
        </w:rPr>
        <w:tab/>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F2540C" w:rsidRDefault="00065144" w:rsidP="00065144">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Директор закладу загальної середньої освіти</w:t>
      </w:r>
      <w:r w:rsidR="00F2540C">
        <w:rPr>
          <w:rFonts w:ascii="Times New Roman" w:eastAsia="Times New Roman" w:hAnsi="Times New Roman" w:cs="Times New Roman"/>
          <w:sz w:val="28"/>
          <w:szCs w:val="28"/>
          <w:lang w:eastAsia="ru-RU"/>
        </w:rPr>
        <w:t xml:space="preserve">         _________  ___________                       </w:t>
      </w: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підпис     (ім’я, прізвище)</w:t>
      </w:r>
    </w:p>
    <w:p w:rsidR="00F2540C" w:rsidRDefault="00F2540C" w:rsidP="00F2540C">
      <w:pPr>
        <w:tabs>
          <w:tab w:val="left" w:pos="8295"/>
        </w:tabs>
        <w:spacing w:after="0" w:line="240" w:lineRule="auto"/>
        <w:rPr>
          <w:rFonts w:ascii="Times New Roman" w:eastAsia="Times New Roman" w:hAnsi="Times New Roman" w:cs="Times New Roman"/>
          <w:sz w:val="28"/>
          <w:szCs w:val="28"/>
          <w:lang w:eastAsia="ru-RU"/>
        </w:rPr>
      </w:pPr>
    </w:p>
    <w:p w:rsidR="00F2540C" w:rsidRPr="00F2540C" w:rsidRDefault="00065144" w:rsidP="00F2540C">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Голова оргкомітету</w:t>
      </w:r>
      <w:r w:rsidR="00F2540C">
        <w:rPr>
          <w:rFonts w:ascii="Times New Roman" w:eastAsia="Times New Roman" w:hAnsi="Times New Roman" w:cs="Times New Roman"/>
          <w:sz w:val="28"/>
          <w:szCs w:val="28"/>
          <w:lang w:eastAsia="ru-RU"/>
        </w:rPr>
        <w:t xml:space="preserve">                                                    _________  ___________                       </w:t>
      </w: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підпис     (ім’я, прізвище)</w:t>
      </w:r>
    </w:p>
    <w:p w:rsidR="00065144" w:rsidRPr="00F2540C" w:rsidRDefault="00065144" w:rsidP="00065144">
      <w:pPr>
        <w:spacing w:after="0" w:line="240" w:lineRule="auto"/>
        <w:rPr>
          <w:rFonts w:ascii="Times New Roman" w:eastAsia="Times New Roman" w:hAnsi="Times New Roman" w:cs="Times New Roman"/>
          <w:sz w:val="28"/>
          <w:szCs w:val="28"/>
          <w:lang w:eastAsia="ru-RU"/>
        </w:rPr>
      </w:pPr>
    </w:p>
    <w:p w:rsidR="00065144" w:rsidRPr="00F2540C" w:rsidRDefault="00065144" w:rsidP="00065144">
      <w:pPr>
        <w:spacing w:after="0" w:line="240" w:lineRule="auto"/>
        <w:rPr>
          <w:rFonts w:ascii="Times New Roman" w:eastAsia="Times New Roman" w:hAnsi="Times New Roman" w:cs="Times New Roman"/>
          <w:sz w:val="28"/>
          <w:szCs w:val="28"/>
          <w:lang w:eastAsia="ru-RU"/>
        </w:rPr>
      </w:pPr>
    </w:p>
    <w:p w:rsidR="00F2540C" w:rsidRPr="00F2540C" w:rsidRDefault="00065144" w:rsidP="00F2540C">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Голова журі</w:t>
      </w:r>
      <w:r w:rsidR="00F2540C">
        <w:rPr>
          <w:rFonts w:ascii="Times New Roman" w:eastAsia="Times New Roman" w:hAnsi="Times New Roman" w:cs="Times New Roman"/>
          <w:sz w:val="28"/>
          <w:szCs w:val="28"/>
          <w:lang w:eastAsia="ru-RU"/>
        </w:rPr>
        <w:t xml:space="preserve">                                                                 _________  ___________                       </w:t>
      </w:r>
    </w:p>
    <w:p w:rsidR="00F2540C" w:rsidRPr="00F2540C" w:rsidRDefault="00F2540C" w:rsidP="00F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підпис     (ім’я, прізвище)</w:t>
      </w:r>
    </w:p>
    <w:p w:rsidR="00065144" w:rsidRPr="00F2540C" w:rsidRDefault="00065144" w:rsidP="00065144">
      <w:pPr>
        <w:spacing w:after="0" w:line="240" w:lineRule="auto"/>
        <w:rPr>
          <w:rFonts w:ascii="Times New Roman" w:eastAsia="Times New Roman" w:hAnsi="Times New Roman" w:cs="Times New Roman"/>
          <w:sz w:val="28"/>
          <w:szCs w:val="28"/>
          <w:lang w:eastAsia="ru-RU"/>
        </w:rPr>
      </w:pPr>
    </w:p>
    <w:p w:rsidR="00065144" w:rsidRPr="00F2540C" w:rsidRDefault="00065144" w:rsidP="00065144">
      <w:pPr>
        <w:spacing w:after="0" w:line="240" w:lineRule="auto"/>
        <w:rPr>
          <w:rFonts w:ascii="Times New Roman" w:eastAsia="Times New Roman" w:hAnsi="Times New Roman" w:cs="Times New Roman"/>
          <w:sz w:val="28"/>
          <w:szCs w:val="28"/>
          <w:lang w:eastAsia="ru-RU"/>
        </w:rPr>
      </w:pPr>
    </w:p>
    <w:p w:rsidR="00065144" w:rsidRPr="00F2540C" w:rsidRDefault="00065144" w:rsidP="00065144">
      <w:pPr>
        <w:spacing w:after="0" w:line="240" w:lineRule="auto"/>
        <w:rPr>
          <w:rFonts w:ascii="Times New Roman" w:eastAsia="Times New Roman" w:hAnsi="Times New Roman" w:cs="Times New Roman"/>
          <w:sz w:val="28"/>
          <w:szCs w:val="28"/>
          <w:lang w:eastAsia="ru-RU"/>
        </w:rPr>
      </w:pPr>
      <w:r w:rsidRPr="00F2540C">
        <w:rPr>
          <w:rFonts w:ascii="Times New Roman" w:eastAsia="Times New Roman" w:hAnsi="Times New Roman" w:cs="Times New Roman"/>
          <w:sz w:val="28"/>
          <w:szCs w:val="28"/>
          <w:lang w:eastAsia="ru-RU"/>
        </w:rPr>
        <w:t>Дата</w:t>
      </w: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065144">
      <w:pPr>
        <w:spacing w:after="0" w:line="240" w:lineRule="auto"/>
        <w:rPr>
          <w:rFonts w:ascii="Times New Roman" w:eastAsia="Times New Roman" w:hAnsi="Times New Roman" w:cs="Times New Roman"/>
          <w:b/>
          <w:sz w:val="28"/>
          <w:szCs w:val="28"/>
          <w:lang w:eastAsia="ru-RU"/>
        </w:rPr>
      </w:pPr>
    </w:p>
    <w:p w:rsidR="00065144" w:rsidRPr="00065144" w:rsidRDefault="00065144" w:rsidP="00D25FCB">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Робота</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учасника (учасниці) ІІ (територіального) етапу</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ХІІ</w:t>
      </w:r>
      <w:r w:rsidR="00F66AFE">
        <w:rPr>
          <w:rFonts w:ascii="Times New Roman" w:eastAsia="Times New Roman" w:hAnsi="Times New Roman" w:cs="Times New Roman"/>
          <w:b/>
          <w:sz w:val="28"/>
          <w:szCs w:val="28"/>
          <w:lang w:eastAsia="ru-RU"/>
        </w:rPr>
        <w:t>І</w:t>
      </w:r>
      <w:r w:rsidRPr="00065144">
        <w:rPr>
          <w:rFonts w:ascii="Times New Roman" w:eastAsia="Times New Roman" w:hAnsi="Times New Roman" w:cs="Times New Roman"/>
          <w:b/>
          <w:sz w:val="28"/>
          <w:szCs w:val="28"/>
          <w:lang w:eastAsia="ru-RU"/>
        </w:rPr>
        <w:t xml:space="preserve"> Міжнародного мовно-літературного конкурсу</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учнівської та студентської молоді імені Тараса Шевченка</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учня/учениці __________ класу ______</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__________________________________________________________________</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(повна назва закладу загальної середньої освіти)</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__________________________________________________________________</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__________________________________________________________________</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(прізвище, ім’я, по батькові учасника у родовому відмінку)</w:t>
      </w: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P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Default="00065144" w:rsidP="00F66AFE">
      <w:pPr>
        <w:spacing w:after="0" w:line="240" w:lineRule="auto"/>
        <w:jc w:val="center"/>
        <w:rPr>
          <w:rFonts w:ascii="Times New Roman" w:eastAsia="Times New Roman" w:hAnsi="Times New Roman" w:cs="Times New Roman"/>
          <w:b/>
          <w:sz w:val="28"/>
          <w:szCs w:val="28"/>
          <w:lang w:eastAsia="ru-RU"/>
        </w:rPr>
      </w:pPr>
      <w:r w:rsidRPr="00065144">
        <w:rPr>
          <w:rFonts w:ascii="Times New Roman" w:eastAsia="Times New Roman" w:hAnsi="Times New Roman" w:cs="Times New Roman"/>
          <w:b/>
          <w:sz w:val="28"/>
          <w:szCs w:val="28"/>
          <w:lang w:eastAsia="ru-RU"/>
        </w:rPr>
        <w:t>__________________________________________________________________</w:t>
      </w:r>
      <w:r w:rsidRPr="00065144">
        <w:rPr>
          <w:rFonts w:ascii="Times New Roman" w:eastAsia="Times New Roman" w:hAnsi="Times New Roman" w:cs="Times New Roman"/>
          <w:b/>
          <w:sz w:val="28"/>
          <w:szCs w:val="28"/>
          <w:lang w:eastAsia="ru-RU"/>
        </w:rPr>
        <w:tab/>
        <w:t>Учитель  (прізвище, ім’я, по б</w:t>
      </w:r>
      <w:r w:rsidR="00F66AFE">
        <w:rPr>
          <w:rFonts w:ascii="Times New Roman" w:eastAsia="Times New Roman" w:hAnsi="Times New Roman" w:cs="Times New Roman"/>
          <w:b/>
          <w:sz w:val="28"/>
          <w:szCs w:val="28"/>
          <w:lang w:eastAsia="ru-RU"/>
        </w:rPr>
        <w:t>атькові у називному відмінку)</w:t>
      </w:r>
    </w:p>
    <w:p w:rsid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Default="00065144" w:rsidP="00F66AFE">
      <w:pPr>
        <w:spacing w:after="0" w:line="240" w:lineRule="auto"/>
        <w:jc w:val="center"/>
        <w:rPr>
          <w:rFonts w:ascii="Times New Roman" w:eastAsia="Times New Roman" w:hAnsi="Times New Roman" w:cs="Times New Roman"/>
          <w:b/>
          <w:sz w:val="28"/>
          <w:szCs w:val="28"/>
          <w:lang w:eastAsia="ru-RU"/>
        </w:rPr>
      </w:pPr>
    </w:p>
    <w:p w:rsidR="00065144" w:rsidRDefault="00065144" w:rsidP="00F66AFE">
      <w:pPr>
        <w:spacing w:after="0" w:line="240" w:lineRule="auto"/>
        <w:jc w:val="center"/>
        <w:rPr>
          <w:rFonts w:ascii="Times New Roman" w:eastAsia="Times New Roman" w:hAnsi="Times New Roman" w:cs="Times New Roman"/>
          <w:b/>
          <w:sz w:val="28"/>
          <w:szCs w:val="28"/>
          <w:lang w:eastAsia="ru-RU"/>
        </w:rPr>
      </w:pPr>
    </w:p>
    <w:sectPr w:rsidR="00065144" w:rsidSect="006C602B">
      <w:headerReference w:type="default" r:id="rId7"/>
      <w:headerReference w:type="first" r:id="rId8"/>
      <w:pgSz w:w="11906" w:h="16838"/>
      <w:pgMar w:top="850" w:right="850" w:bottom="850"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7E" w:rsidRDefault="0038037E" w:rsidP="00C37864">
      <w:pPr>
        <w:spacing w:after="0" w:line="240" w:lineRule="auto"/>
      </w:pPr>
      <w:r>
        <w:separator/>
      </w:r>
    </w:p>
  </w:endnote>
  <w:endnote w:type="continuationSeparator" w:id="1">
    <w:p w:rsidR="0038037E" w:rsidRDefault="0038037E" w:rsidP="00C37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7E" w:rsidRDefault="0038037E" w:rsidP="00C37864">
      <w:pPr>
        <w:spacing w:after="0" w:line="240" w:lineRule="auto"/>
      </w:pPr>
      <w:r>
        <w:separator/>
      </w:r>
    </w:p>
  </w:footnote>
  <w:footnote w:type="continuationSeparator" w:id="1">
    <w:p w:rsidR="0038037E" w:rsidRDefault="0038037E" w:rsidP="00C37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7B" w:rsidRPr="00B524DE" w:rsidRDefault="00EB197B" w:rsidP="006C602B">
    <w:pPr>
      <w:spacing w:after="0"/>
      <w:jc w:val="center"/>
      <w:rPr>
        <w:rFonts w:ascii="Times New Roman" w:hAnsi="Times New Roman" w:cs="Times New Roman"/>
        <w:b/>
        <w:sz w:val="40"/>
        <w:szCs w:val="40"/>
      </w:rPr>
    </w:pPr>
  </w:p>
  <w:p w:rsidR="00C37864" w:rsidRDefault="00C37864" w:rsidP="00EB197B">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2B" w:rsidRPr="005A0D3D" w:rsidRDefault="006C602B" w:rsidP="006C602B">
    <w:pPr>
      <w:spacing w:after="0"/>
      <w:jc w:val="center"/>
      <w:rPr>
        <w:rFonts w:ascii="Times New Roman" w:hAnsi="Times New Roman" w:cs="Times New Roman"/>
        <w:color w:val="FFFFFF"/>
        <w:sz w:val="32"/>
        <w:szCs w:val="32"/>
      </w:rPr>
    </w:pPr>
    <w:r w:rsidRPr="00222523">
      <w:rPr>
        <w:rFonts w:ascii="Times New Roman" w:eastAsia="Times New Roman" w:hAnsi="Times New Roman" w:cs="Times New Roman"/>
        <w:sz w:val="24"/>
        <w:szCs w:val="24"/>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8.6pt" o:ole="" filled="t">
          <v:fill color2="black"/>
          <v:imagedata r:id="rId1" o:title=""/>
        </v:shape>
        <o:OLEObject Type="Embed" ProgID="Word.Picture.8" ShapeID="_x0000_i1025" DrawAspect="Content" ObjectID="_1758015088" r:id="rId2"/>
      </w:object>
    </w:r>
    <w:r w:rsidRPr="005A0D3D">
      <w:rPr>
        <w:rFonts w:ascii="Times New Roman" w:eastAsia="Times New Roman" w:hAnsi="Times New Roman" w:cs="Times New Roman"/>
        <w:color w:val="FFFFFF"/>
        <w:sz w:val="24"/>
        <w:szCs w:val="24"/>
      </w:rPr>
      <w:t>Додаток 3</w:t>
    </w:r>
  </w:p>
  <w:p w:rsidR="006C602B" w:rsidRPr="00A734CA" w:rsidRDefault="006C602B" w:rsidP="006C60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6C602B" w:rsidRDefault="006C602B" w:rsidP="006C60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ВІДДІЛ ОСВІТИ ТА МОЛОДІЖНОЇ ПОЛІТИКИ </w:t>
    </w:r>
  </w:p>
  <w:p w:rsidR="006C602B" w:rsidRDefault="006C602B" w:rsidP="006C60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КІЛІЙСЬКОЇ МІСЬКОЇ РАДИ</w:t>
    </w:r>
  </w:p>
  <w:p w:rsidR="006C602B" w:rsidRDefault="006C602B" w:rsidP="006C602B">
    <w:pPr>
      <w:rPr>
        <w:rFonts w:ascii="Times New Roman" w:hAnsi="Times New Roman" w:cs="Times New Roman"/>
        <w:i/>
        <w:sz w:val="28"/>
        <w:szCs w:val="28"/>
      </w:rPr>
    </w:pPr>
  </w:p>
  <w:p w:rsidR="006C602B" w:rsidRDefault="006C602B" w:rsidP="006C602B">
    <w:pPr>
      <w:spacing w:after="0"/>
      <w:jc w:val="center"/>
      <w:rPr>
        <w:rFonts w:ascii="Times New Roman" w:hAnsi="Times New Roman" w:cs="Times New Roman"/>
        <w:b/>
        <w:sz w:val="40"/>
        <w:szCs w:val="40"/>
      </w:rPr>
    </w:pPr>
    <w:r>
      <w:rPr>
        <w:rFonts w:ascii="Times New Roman" w:hAnsi="Times New Roman" w:cs="Times New Roman"/>
        <w:b/>
        <w:sz w:val="40"/>
        <w:szCs w:val="40"/>
      </w:rPr>
      <w:t>Н А К А З</w:t>
    </w:r>
  </w:p>
  <w:p w:rsidR="006C602B" w:rsidRDefault="006C602B" w:rsidP="006C602B">
    <w:pPr>
      <w:spacing w:after="0"/>
      <w:jc w:val="center"/>
      <w:rPr>
        <w:rFonts w:ascii="Times New Roman" w:hAnsi="Times New Roman" w:cs="Times New Roman"/>
        <w:b/>
        <w:sz w:val="40"/>
        <w:szCs w:val="40"/>
      </w:rPr>
    </w:pPr>
  </w:p>
  <w:p w:rsidR="006C602B" w:rsidRPr="00F85BA1" w:rsidRDefault="0086453C" w:rsidP="006C602B">
    <w:pPr>
      <w:rPr>
        <w:rFonts w:ascii="Times New Roman" w:hAnsi="Times New Roman" w:cs="Times New Roman"/>
        <w:b/>
        <w:sz w:val="40"/>
        <w:szCs w:val="40"/>
      </w:rPr>
    </w:pPr>
    <w:r w:rsidRPr="00F85BA1">
      <w:rPr>
        <w:rFonts w:ascii="Times New Roman" w:hAnsi="Times New Roman" w:cs="Times New Roman"/>
        <w:sz w:val="28"/>
        <w:szCs w:val="28"/>
      </w:rPr>
      <w:t>07 листопада  2022 року</w:t>
    </w:r>
    <w:r w:rsidR="006C602B">
      <w:rPr>
        <w:rFonts w:ascii="Times New Roman" w:hAnsi="Times New Roman" w:cs="Times New Roman"/>
        <w:sz w:val="28"/>
        <w:szCs w:val="28"/>
      </w:rPr>
      <w:t xml:space="preserve">              м. </w:t>
    </w:r>
    <w:r w:rsidR="006C602B" w:rsidRPr="00F85BA1">
      <w:rPr>
        <w:rFonts w:ascii="Times New Roman" w:hAnsi="Times New Roman" w:cs="Times New Roman"/>
        <w:sz w:val="28"/>
        <w:szCs w:val="28"/>
      </w:rPr>
      <w:t xml:space="preserve">Кілія                 № </w:t>
    </w:r>
    <w:r w:rsidRPr="00F85BA1">
      <w:rPr>
        <w:rFonts w:ascii="Times New Roman" w:hAnsi="Times New Roman" w:cs="Times New Roman"/>
        <w:sz w:val="28"/>
        <w:szCs w:val="28"/>
      </w:rPr>
      <w:t>20</w:t>
    </w:r>
    <w:r w:rsidR="00065144" w:rsidRPr="00F85BA1">
      <w:rPr>
        <w:rFonts w:ascii="Times New Roman" w:hAnsi="Times New Roman" w:cs="Times New Roman"/>
        <w:sz w:val="28"/>
        <w:szCs w:val="28"/>
      </w:rPr>
      <w:t>6</w:t>
    </w:r>
  </w:p>
  <w:p w:rsidR="006C602B" w:rsidRPr="006C602B" w:rsidRDefault="006C602B" w:rsidP="006C60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F3BEB"/>
    <w:multiLevelType w:val="hybridMultilevel"/>
    <w:tmpl w:val="9902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C37864"/>
    <w:rsid w:val="00006BEB"/>
    <w:rsid w:val="000100BE"/>
    <w:rsid w:val="000232D3"/>
    <w:rsid w:val="00043571"/>
    <w:rsid w:val="00046489"/>
    <w:rsid w:val="000501F1"/>
    <w:rsid w:val="00055271"/>
    <w:rsid w:val="000638BD"/>
    <w:rsid w:val="0006432E"/>
    <w:rsid w:val="00065144"/>
    <w:rsid w:val="00066355"/>
    <w:rsid w:val="000673B6"/>
    <w:rsid w:val="00080149"/>
    <w:rsid w:val="0008289D"/>
    <w:rsid w:val="00085621"/>
    <w:rsid w:val="00085AE3"/>
    <w:rsid w:val="000922F9"/>
    <w:rsid w:val="000A3E98"/>
    <w:rsid w:val="000A5C46"/>
    <w:rsid w:val="000B0A39"/>
    <w:rsid w:val="000B1885"/>
    <w:rsid w:val="000D38E6"/>
    <w:rsid w:val="000F1B4C"/>
    <w:rsid w:val="0011280B"/>
    <w:rsid w:val="00112DC7"/>
    <w:rsid w:val="00122376"/>
    <w:rsid w:val="001254E3"/>
    <w:rsid w:val="001416B4"/>
    <w:rsid w:val="00150F9E"/>
    <w:rsid w:val="00151482"/>
    <w:rsid w:val="001C3A2C"/>
    <w:rsid w:val="002115DC"/>
    <w:rsid w:val="0021766C"/>
    <w:rsid w:val="00221D7A"/>
    <w:rsid w:val="00225588"/>
    <w:rsid w:val="00225619"/>
    <w:rsid w:val="0023379A"/>
    <w:rsid w:val="002479B5"/>
    <w:rsid w:val="00266C86"/>
    <w:rsid w:val="002855AC"/>
    <w:rsid w:val="00286B17"/>
    <w:rsid w:val="00287847"/>
    <w:rsid w:val="00295E60"/>
    <w:rsid w:val="002A1823"/>
    <w:rsid w:val="002B43A8"/>
    <w:rsid w:val="002C3B4A"/>
    <w:rsid w:val="002C7AA9"/>
    <w:rsid w:val="002D29B5"/>
    <w:rsid w:val="002E2FD6"/>
    <w:rsid w:val="002E39A5"/>
    <w:rsid w:val="002E3A37"/>
    <w:rsid w:val="002F18CE"/>
    <w:rsid w:val="003112AB"/>
    <w:rsid w:val="00320E7E"/>
    <w:rsid w:val="00322851"/>
    <w:rsid w:val="00337DB2"/>
    <w:rsid w:val="00344BF2"/>
    <w:rsid w:val="00352755"/>
    <w:rsid w:val="00354C32"/>
    <w:rsid w:val="00355FBC"/>
    <w:rsid w:val="0035665F"/>
    <w:rsid w:val="003568CE"/>
    <w:rsid w:val="00361378"/>
    <w:rsid w:val="00375324"/>
    <w:rsid w:val="00375FE2"/>
    <w:rsid w:val="00377A04"/>
    <w:rsid w:val="0038037E"/>
    <w:rsid w:val="00384E91"/>
    <w:rsid w:val="00391D85"/>
    <w:rsid w:val="003A74CC"/>
    <w:rsid w:val="003A7783"/>
    <w:rsid w:val="003B179E"/>
    <w:rsid w:val="003B64E1"/>
    <w:rsid w:val="003C4238"/>
    <w:rsid w:val="003C5B2A"/>
    <w:rsid w:val="003D5650"/>
    <w:rsid w:val="003D6506"/>
    <w:rsid w:val="003D7F4A"/>
    <w:rsid w:val="003E1994"/>
    <w:rsid w:val="0041184E"/>
    <w:rsid w:val="004138CC"/>
    <w:rsid w:val="00433B5E"/>
    <w:rsid w:val="0043750E"/>
    <w:rsid w:val="00441414"/>
    <w:rsid w:val="0047026E"/>
    <w:rsid w:val="00470F94"/>
    <w:rsid w:val="00472B6E"/>
    <w:rsid w:val="00474C39"/>
    <w:rsid w:val="00477FBA"/>
    <w:rsid w:val="004924CC"/>
    <w:rsid w:val="00494FBE"/>
    <w:rsid w:val="00495050"/>
    <w:rsid w:val="00497812"/>
    <w:rsid w:val="004A6481"/>
    <w:rsid w:val="004B31D8"/>
    <w:rsid w:val="004B5FE3"/>
    <w:rsid w:val="004B69E3"/>
    <w:rsid w:val="004E001F"/>
    <w:rsid w:val="004E3C00"/>
    <w:rsid w:val="005107B0"/>
    <w:rsid w:val="00510D96"/>
    <w:rsid w:val="0052170B"/>
    <w:rsid w:val="00526D7E"/>
    <w:rsid w:val="005276FC"/>
    <w:rsid w:val="00535808"/>
    <w:rsid w:val="00545D98"/>
    <w:rsid w:val="005542B6"/>
    <w:rsid w:val="00561ABA"/>
    <w:rsid w:val="005731B1"/>
    <w:rsid w:val="00573D43"/>
    <w:rsid w:val="00585F89"/>
    <w:rsid w:val="005865A8"/>
    <w:rsid w:val="005905FA"/>
    <w:rsid w:val="005A0D3D"/>
    <w:rsid w:val="005A0EAB"/>
    <w:rsid w:val="005C1EBC"/>
    <w:rsid w:val="005D4754"/>
    <w:rsid w:val="00603BB1"/>
    <w:rsid w:val="00605BC4"/>
    <w:rsid w:val="00607B29"/>
    <w:rsid w:val="006176C2"/>
    <w:rsid w:val="00620BAF"/>
    <w:rsid w:val="00621424"/>
    <w:rsid w:val="00657F9A"/>
    <w:rsid w:val="006657B6"/>
    <w:rsid w:val="00682DAC"/>
    <w:rsid w:val="00696F0B"/>
    <w:rsid w:val="006A0BF8"/>
    <w:rsid w:val="006A1CB5"/>
    <w:rsid w:val="006A24B2"/>
    <w:rsid w:val="006B49B3"/>
    <w:rsid w:val="006B64A3"/>
    <w:rsid w:val="006C602B"/>
    <w:rsid w:val="006D05B3"/>
    <w:rsid w:val="006D38FD"/>
    <w:rsid w:val="006D44BA"/>
    <w:rsid w:val="00700A16"/>
    <w:rsid w:val="00701793"/>
    <w:rsid w:val="00703C30"/>
    <w:rsid w:val="0071056E"/>
    <w:rsid w:val="00711343"/>
    <w:rsid w:val="00742DFC"/>
    <w:rsid w:val="00753F35"/>
    <w:rsid w:val="00761844"/>
    <w:rsid w:val="00762EEE"/>
    <w:rsid w:val="00781057"/>
    <w:rsid w:val="00782105"/>
    <w:rsid w:val="00783610"/>
    <w:rsid w:val="00791D67"/>
    <w:rsid w:val="007B2AE9"/>
    <w:rsid w:val="007E4D55"/>
    <w:rsid w:val="007F0773"/>
    <w:rsid w:val="007F40A6"/>
    <w:rsid w:val="0080298F"/>
    <w:rsid w:val="00805CE6"/>
    <w:rsid w:val="00810998"/>
    <w:rsid w:val="008111A0"/>
    <w:rsid w:val="008214AC"/>
    <w:rsid w:val="00824D9E"/>
    <w:rsid w:val="00834B14"/>
    <w:rsid w:val="00842839"/>
    <w:rsid w:val="0084453D"/>
    <w:rsid w:val="0085446E"/>
    <w:rsid w:val="0086453C"/>
    <w:rsid w:val="008819E8"/>
    <w:rsid w:val="00896B01"/>
    <w:rsid w:val="008B5B20"/>
    <w:rsid w:val="008C4948"/>
    <w:rsid w:val="008F44F2"/>
    <w:rsid w:val="00916210"/>
    <w:rsid w:val="00916D59"/>
    <w:rsid w:val="0092591B"/>
    <w:rsid w:val="009268BE"/>
    <w:rsid w:val="0094285C"/>
    <w:rsid w:val="009540BC"/>
    <w:rsid w:val="009651CB"/>
    <w:rsid w:val="0096522C"/>
    <w:rsid w:val="0097123B"/>
    <w:rsid w:val="00974C64"/>
    <w:rsid w:val="00990DAD"/>
    <w:rsid w:val="0099295D"/>
    <w:rsid w:val="00995E33"/>
    <w:rsid w:val="00996CA5"/>
    <w:rsid w:val="009A1134"/>
    <w:rsid w:val="009D17AF"/>
    <w:rsid w:val="009E6B99"/>
    <w:rsid w:val="009F4219"/>
    <w:rsid w:val="009F4794"/>
    <w:rsid w:val="009F5B54"/>
    <w:rsid w:val="009F7448"/>
    <w:rsid w:val="00A002C8"/>
    <w:rsid w:val="00A222B7"/>
    <w:rsid w:val="00A2541A"/>
    <w:rsid w:val="00A323EF"/>
    <w:rsid w:val="00A42A5C"/>
    <w:rsid w:val="00A454DF"/>
    <w:rsid w:val="00A538E3"/>
    <w:rsid w:val="00A56B44"/>
    <w:rsid w:val="00A5764B"/>
    <w:rsid w:val="00A6114C"/>
    <w:rsid w:val="00A67FAB"/>
    <w:rsid w:val="00A72070"/>
    <w:rsid w:val="00A73B9D"/>
    <w:rsid w:val="00A74566"/>
    <w:rsid w:val="00A77C04"/>
    <w:rsid w:val="00A849B2"/>
    <w:rsid w:val="00A944C2"/>
    <w:rsid w:val="00A967E3"/>
    <w:rsid w:val="00AA02B1"/>
    <w:rsid w:val="00AB04EB"/>
    <w:rsid w:val="00AB34EA"/>
    <w:rsid w:val="00AB51D9"/>
    <w:rsid w:val="00AD1E58"/>
    <w:rsid w:val="00AD3667"/>
    <w:rsid w:val="00AE4778"/>
    <w:rsid w:val="00AE5323"/>
    <w:rsid w:val="00B01374"/>
    <w:rsid w:val="00B103A3"/>
    <w:rsid w:val="00B135C6"/>
    <w:rsid w:val="00B22F04"/>
    <w:rsid w:val="00B33A8C"/>
    <w:rsid w:val="00B35560"/>
    <w:rsid w:val="00B365E4"/>
    <w:rsid w:val="00B43631"/>
    <w:rsid w:val="00B43C6E"/>
    <w:rsid w:val="00B51F49"/>
    <w:rsid w:val="00B573F8"/>
    <w:rsid w:val="00B64635"/>
    <w:rsid w:val="00B711FD"/>
    <w:rsid w:val="00B85B71"/>
    <w:rsid w:val="00B86E4A"/>
    <w:rsid w:val="00B96249"/>
    <w:rsid w:val="00B96DF0"/>
    <w:rsid w:val="00BA01AC"/>
    <w:rsid w:val="00BA6893"/>
    <w:rsid w:val="00BB1FC1"/>
    <w:rsid w:val="00BB3876"/>
    <w:rsid w:val="00BC1885"/>
    <w:rsid w:val="00BC22AB"/>
    <w:rsid w:val="00BD36E8"/>
    <w:rsid w:val="00BD4CE5"/>
    <w:rsid w:val="00BE2CD9"/>
    <w:rsid w:val="00BE4D3D"/>
    <w:rsid w:val="00BE52DF"/>
    <w:rsid w:val="00BF6BC9"/>
    <w:rsid w:val="00C37864"/>
    <w:rsid w:val="00C37ECC"/>
    <w:rsid w:val="00C44BE3"/>
    <w:rsid w:val="00C53644"/>
    <w:rsid w:val="00C564F8"/>
    <w:rsid w:val="00C61313"/>
    <w:rsid w:val="00C61571"/>
    <w:rsid w:val="00C67AEA"/>
    <w:rsid w:val="00C7115D"/>
    <w:rsid w:val="00C71279"/>
    <w:rsid w:val="00C73839"/>
    <w:rsid w:val="00C75F9B"/>
    <w:rsid w:val="00C85D53"/>
    <w:rsid w:val="00C96EE3"/>
    <w:rsid w:val="00C97545"/>
    <w:rsid w:val="00CB2CD2"/>
    <w:rsid w:val="00CC5E08"/>
    <w:rsid w:val="00CC78F6"/>
    <w:rsid w:val="00CE4823"/>
    <w:rsid w:val="00CF2383"/>
    <w:rsid w:val="00D234C2"/>
    <w:rsid w:val="00D25FCB"/>
    <w:rsid w:val="00D3345B"/>
    <w:rsid w:val="00D379B6"/>
    <w:rsid w:val="00D42B37"/>
    <w:rsid w:val="00D45E2C"/>
    <w:rsid w:val="00D51038"/>
    <w:rsid w:val="00D62064"/>
    <w:rsid w:val="00D6293B"/>
    <w:rsid w:val="00D7431A"/>
    <w:rsid w:val="00D74404"/>
    <w:rsid w:val="00D8325E"/>
    <w:rsid w:val="00D83DB7"/>
    <w:rsid w:val="00D84C6F"/>
    <w:rsid w:val="00D929E2"/>
    <w:rsid w:val="00DA0B1E"/>
    <w:rsid w:val="00DA0D92"/>
    <w:rsid w:val="00DB0E1D"/>
    <w:rsid w:val="00DC00AE"/>
    <w:rsid w:val="00DD72FE"/>
    <w:rsid w:val="00DD7922"/>
    <w:rsid w:val="00DD7DA7"/>
    <w:rsid w:val="00DE4862"/>
    <w:rsid w:val="00DF74F4"/>
    <w:rsid w:val="00E2128F"/>
    <w:rsid w:val="00E225DF"/>
    <w:rsid w:val="00E22A1A"/>
    <w:rsid w:val="00E36EF1"/>
    <w:rsid w:val="00E602D4"/>
    <w:rsid w:val="00E630D0"/>
    <w:rsid w:val="00E76093"/>
    <w:rsid w:val="00E7728A"/>
    <w:rsid w:val="00E8007E"/>
    <w:rsid w:val="00E84034"/>
    <w:rsid w:val="00E92F06"/>
    <w:rsid w:val="00EA3471"/>
    <w:rsid w:val="00EA4595"/>
    <w:rsid w:val="00EB197B"/>
    <w:rsid w:val="00EC485F"/>
    <w:rsid w:val="00ED2B41"/>
    <w:rsid w:val="00EE3068"/>
    <w:rsid w:val="00EE30D8"/>
    <w:rsid w:val="00EE381F"/>
    <w:rsid w:val="00EF4205"/>
    <w:rsid w:val="00EF5D4D"/>
    <w:rsid w:val="00F05EE1"/>
    <w:rsid w:val="00F126B9"/>
    <w:rsid w:val="00F2540C"/>
    <w:rsid w:val="00F32994"/>
    <w:rsid w:val="00F34560"/>
    <w:rsid w:val="00F361CB"/>
    <w:rsid w:val="00F4027C"/>
    <w:rsid w:val="00F40299"/>
    <w:rsid w:val="00F417EF"/>
    <w:rsid w:val="00F53EF8"/>
    <w:rsid w:val="00F66AFE"/>
    <w:rsid w:val="00F8268A"/>
    <w:rsid w:val="00F85BA1"/>
    <w:rsid w:val="00F90049"/>
    <w:rsid w:val="00FA0AD8"/>
    <w:rsid w:val="00FB2079"/>
    <w:rsid w:val="00FB258F"/>
    <w:rsid w:val="00FB55D4"/>
    <w:rsid w:val="00FD2879"/>
    <w:rsid w:val="00FF2C5D"/>
    <w:rsid w:val="00FF4D0F"/>
    <w:rsid w:val="00FF52BA"/>
    <w:rsid w:val="00FF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86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37864"/>
  </w:style>
  <w:style w:type="paragraph" w:styleId="a5">
    <w:name w:val="footer"/>
    <w:basedOn w:val="a"/>
    <w:link w:val="a6"/>
    <w:uiPriority w:val="99"/>
    <w:unhideWhenUsed/>
    <w:rsid w:val="00C3786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37864"/>
  </w:style>
  <w:style w:type="character" w:customStyle="1" w:styleId="docdata">
    <w:name w:val="docdata"/>
    <w:aliases w:val="docy,v5,1583,baiaagaaboqcaaadzqqaaavzbaaaaaaaaaaaaaaaaaaaaaaaaaaaaaaaaaaaaaaaaaaaaaaaaaaaaaaaaaaaaaaaaaaaaaaaaaaaaaaaaaaaaaaaaaaaaaaaaaaaaaaaaaaaaaaaaaaaaaaaaaaaaaaaaaaaaaaaaaaaaaaaaaaaaaaaaaaaaaaaaaaaaaaaaaaaaaaaaaaaaaaaaaaaaaaaaaaaaaaaaaaaaaaa"/>
    <w:basedOn w:val="a0"/>
    <w:rsid w:val="00CE4823"/>
  </w:style>
  <w:style w:type="paragraph" w:styleId="a7">
    <w:name w:val="No Spacing"/>
    <w:uiPriority w:val="1"/>
    <w:qFormat/>
    <w:rsid w:val="005905FA"/>
    <w:pPr>
      <w:spacing w:after="0" w:line="240" w:lineRule="auto"/>
    </w:pPr>
  </w:style>
  <w:style w:type="character" w:styleId="a8">
    <w:name w:val="Hyperlink"/>
    <w:basedOn w:val="a0"/>
    <w:uiPriority w:val="99"/>
    <w:unhideWhenUsed/>
    <w:rsid w:val="00BE2CD9"/>
    <w:rPr>
      <w:color w:val="0563C1" w:themeColor="hyperlink"/>
      <w:u w:val="single"/>
    </w:rPr>
  </w:style>
  <w:style w:type="paragraph" w:styleId="a9">
    <w:name w:val="List Paragraph"/>
    <w:basedOn w:val="a"/>
    <w:uiPriority w:val="34"/>
    <w:qFormat/>
    <w:rsid w:val="002E39A5"/>
    <w:pPr>
      <w:ind w:left="720"/>
      <w:contextualSpacing/>
    </w:pPr>
  </w:style>
  <w:style w:type="table" w:styleId="aa">
    <w:name w:val="Table Grid"/>
    <w:basedOn w:val="a1"/>
    <w:uiPriority w:val="39"/>
    <w:rsid w:val="00E7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55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55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11</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cp:lastModifiedBy>
  <cp:revision>39</cp:revision>
  <cp:lastPrinted>2022-11-08T14:50:00Z</cp:lastPrinted>
  <dcterms:created xsi:type="dcterms:W3CDTF">2022-03-11T08:09:00Z</dcterms:created>
  <dcterms:modified xsi:type="dcterms:W3CDTF">2023-10-05T09:44:00Z</dcterms:modified>
</cp:coreProperties>
</file>